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24" w:rsidRPr="006D2F24" w:rsidRDefault="00B21674" w:rsidP="006D2F24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br/>
        <w:t>Білім және ғылым министрінің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6D2F24" w:rsidRPr="006D2F24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6D2F24" w:rsidRPr="006D2F24" w:rsidRDefault="006D2F24" w:rsidP="006D2F24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D2F24">
        <w:rPr>
          <w:rFonts w:ascii="Times New Roman" w:hAnsi="Times New Roman"/>
          <w:color w:val="000000"/>
          <w:sz w:val="28"/>
          <w:szCs w:val="28"/>
          <w:lang w:val="kk-KZ"/>
        </w:rPr>
        <w:t xml:space="preserve">№ 352 бұйрығына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37</w:t>
      </w:r>
      <w:bookmarkStart w:id="0" w:name="_GoBack"/>
      <w:bookmarkEnd w:id="0"/>
      <w:r w:rsidRPr="006D2F24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B21674" w:rsidRPr="0015754D" w:rsidRDefault="00B21674" w:rsidP="006D2F24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21674" w:rsidRPr="0015754D" w:rsidRDefault="00B21674" w:rsidP="00B21674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B21674" w:rsidRPr="00BF7B1E" w:rsidRDefault="00B21674" w:rsidP="00B21674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69018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1FE3">
        <w:rPr>
          <w:rFonts w:ascii="Times New Roman" w:hAnsi="Times New Roman"/>
          <w:color w:val="000000"/>
          <w:sz w:val="28"/>
          <w:szCs w:val="28"/>
          <w:lang w:val="kk-KZ"/>
        </w:rPr>
        <w:t>255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B21674" w:rsidRPr="004B378C" w:rsidRDefault="00B21674" w:rsidP="00B21674">
      <w:pPr>
        <w:spacing w:after="0" w:line="240" w:lineRule="auto"/>
        <w:ind w:firstLine="709"/>
        <w:contextualSpacing/>
        <w:jc w:val="both"/>
        <w:rPr>
          <w:rStyle w:val="af7"/>
          <w:rFonts w:ascii="Times New Roman" w:eastAsia="Calibri" w:hAnsi="Times New Roman"/>
          <w:i w:val="0"/>
          <w:caps/>
          <w:color w:val="000000"/>
          <w:sz w:val="28"/>
          <w:szCs w:val="28"/>
          <w:lang w:val="kk-KZ"/>
        </w:rPr>
      </w:pPr>
    </w:p>
    <w:p w:rsidR="00B21674" w:rsidRPr="004B378C" w:rsidRDefault="00B21674" w:rsidP="00B21674">
      <w:pPr>
        <w:spacing w:after="0" w:line="240" w:lineRule="auto"/>
        <w:ind w:firstLine="709"/>
        <w:contextualSpacing/>
        <w:rPr>
          <w:rStyle w:val="af7"/>
          <w:rFonts w:ascii="Times New Roman" w:eastAsia="Calibri" w:hAnsi="Times New Roman"/>
          <w:i w:val="0"/>
          <w:caps/>
          <w:color w:val="000000"/>
          <w:sz w:val="28"/>
          <w:szCs w:val="28"/>
          <w:lang w:val="kk-KZ"/>
        </w:rPr>
      </w:pPr>
    </w:p>
    <w:p w:rsidR="00B21674" w:rsidRDefault="00B21674" w:rsidP="00B216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 xml:space="preserve">Нашар еститін, кейіннен естімей қалған </w:t>
      </w:r>
      <w:r w:rsidR="007C7821">
        <w:rPr>
          <w:rFonts w:ascii="Times New Roman" w:eastAsia="Times New Roman" w:hAnsi="Times New Roman"/>
          <w:b/>
          <w:sz w:val="28"/>
          <w:szCs w:val="28"/>
          <w:lang w:val="kk-KZ"/>
        </w:rPr>
        <w:t>білім алу</w:t>
      </w: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шыларға арналған </w:t>
      </w:r>
    </w:p>
    <w:p w:rsidR="00B21674" w:rsidRDefault="00B21674" w:rsidP="00B216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бастауыш білім беру деңгейінің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/>
        </w:rPr>
        <w:t xml:space="preserve">0-4 сыныптары үшін </w:t>
      </w:r>
    </w:p>
    <w:p w:rsidR="00B21674" w:rsidRPr="00440B98" w:rsidRDefault="00B21674" w:rsidP="00B21674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/>
        </w:rPr>
        <w:t>«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Д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ыбыстардың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айтылуын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қалыптастыру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және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есту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>қабілетін</w:t>
      </w:r>
      <w:r w:rsidRPr="008E7899"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Style w:val="af7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дамыту»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/>
        </w:rPr>
        <w:t xml:space="preserve">пәнінен </w:t>
      </w:r>
      <w:r w:rsidR="00341FE3" w:rsidRPr="00341FE3">
        <w:rPr>
          <w:rFonts w:ascii="Times New Roman" w:hAnsi="Times New Roman"/>
          <w:b/>
          <w:sz w:val="28"/>
          <w:lang w:val="kk-KZ"/>
        </w:rPr>
        <w:t>жаңартылған мазмұндағы</w:t>
      </w:r>
      <w:r w:rsidR="00341FE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/>
        </w:rPr>
        <w:t>үлгілік оқу бағдарламасы</w:t>
      </w:r>
    </w:p>
    <w:p w:rsidR="00893AE3" w:rsidRPr="00B21674" w:rsidRDefault="00B21674" w:rsidP="00B21674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(оқыту орыс тілінде)</w:t>
      </w:r>
    </w:p>
    <w:p w:rsidR="00341FE3" w:rsidRDefault="00341FE3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1765E" w:rsidRDefault="0081765E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41FE3" w:rsidRDefault="00341FE3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F1DDD">
        <w:rPr>
          <w:rFonts w:ascii="Times New Roman" w:hAnsi="Times New Roman"/>
          <w:b/>
          <w:sz w:val="28"/>
          <w:szCs w:val="28"/>
        </w:rPr>
        <w:t xml:space="preserve">Глава 1. </w:t>
      </w:r>
      <w:r w:rsidRPr="008F1DDD">
        <w:rPr>
          <w:rFonts w:ascii="Times New Roman" w:hAnsi="Times New Roman"/>
          <w:b/>
          <w:sz w:val="28"/>
          <w:szCs w:val="28"/>
          <w:lang w:val="kk-KZ"/>
        </w:rPr>
        <w:t>Общие положения</w:t>
      </w:r>
    </w:p>
    <w:p w:rsidR="00341FE3" w:rsidRDefault="00341FE3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1. Учебная программа разработана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от 23 августа 2012 года №1080.</w:t>
      </w:r>
    </w:p>
    <w:p w:rsidR="00E72824" w:rsidRPr="0081765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Учебный предмет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является составной частью коррекционного компонента Типового учебного плана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начального образования для слабослышащих, позднооглохших обучающихся с русским языком обучения</w:t>
      </w:r>
      <w:r w:rsidR="0081765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3. Учебная программа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определяет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и объем знаний, умений, навыков соответственно возрастным и типологическим особенностям развития слабослышащих обучающихся.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4. Учебная программа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ориентирует процесс обучения на использование дидактического потенциала данного предмета для овладения слабослышащими обучающимися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5. В учебной программе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сочетаются традиционные функции учебно-нормативного документа с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инновационных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подходовк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ы к обучению являются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основны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ми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ориентир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3B1A9C" w:rsidRPr="003B1A9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</w:t>
      </w:r>
      <w:r w:rsidR="003B1A9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чностно-ориентированный подходы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</w:t>
      </w:r>
      <w:r w:rsidR="002E030E">
        <w:rPr>
          <w:rFonts w:ascii="Times New Roman" w:hAnsi="Times New Roman"/>
          <w:color w:val="000000" w:themeColor="text1"/>
          <w:sz w:val="28"/>
          <w:szCs w:val="28"/>
          <w:lang w:val="ru-RU"/>
        </w:rPr>
        <w:t>мирование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произношения и развитие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-4 классов школы слабослышащих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C737E">
        <w:rPr>
          <w:rFonts w:ascii="Times New Roman" w:hAnsi="Times New Roman"/>
          <w:sz w:val="28"/>
          <w:szCs w:val="28"/>
          <w:lang w:val="ru-RU"/>
        </w:rPr>
        <w:t xml:space="preserve">8. В учебной программе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/>
          <w:sz w:val="28"/>
          <w:szCs w:val="28"/>
          <w:lang w:val="ru-RU"/>
        </w:rPr>
        <w:t>сформулированы ожидаемые результаты, представленные в виде систем</w:t>
      </w:r>
      <w:r w:rsidRPr="00BC737E">
        <w:rPr>
          <w:rFonts w:ascii="Times New Roman" w:hAnsi="Times New Roman"/>
          <w:sz w:val="28"/>
          <w:szCs w:val="28"/>
          <w:lang w:val="kk-KZ"/>
        </w:rPr>
        <w:t>ы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 целей обучения, которые служ</w:t>
      </w:r>
      <w:r w:rsidRPr="00BC737E">
        <w:rPr>
          <w:rFonts w:ascii="Times New Roman" w:hAnsi="Times New Roman"/>
          <w:sz w:val="28"/>
          <w:szCs w:val="28"/>
          <w:lang w:val="kk-KZ"/>
        </w:rPr>
        <w:t>а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</w:t>
      </w:r>
      <w:r>
        <w:rPr>
          <w:rFonts w:ascii="Times New Roman" w:hAnsi="Times New Roman"/>
          <w:sz w:val="28"/>
          <w:szCs w:val="28"/>
          <w:lang w:val="ru-RU"/>
        </w:rPr>
        <w:t>обучаю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щегося как субъекта своего учения и субъекта межличностного общения.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/>
          <w:sz w:val="28"/>
          <w:szCs w:val="28"/>
          <w:lang w:val="ru-RU"/>
        </w:rPr>
        <w:t xml:space="preserve">9. Учебная программа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sz w:val="28"/>
          <w:szCs w:val="28"/>
          <w:lang w:val="ru-RU"/>
        </w:rPr>
        <w:t>направлена на развитие устной речи и слухового восприятия, которые являются залогом успешности слабослышащих обучающихся,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</w:p>
    <w:p w:rsidR="00E72824" w:rsidRDefault="00E72824" w:rsidP="00E72824">
      <w:pPr>
        <w:pStyle w:val="Default"/>
        <w:suppressAutoHyphens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765E" w:rsidRPr="00BC737E" w:rsidRDefault="0081765E" w:rsidP="00E72824">
      <w:pPr>
        <w:pStyle w:val="Default"/>
        <w:suppressAutoHyphens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2824" w:rsidRPr="00BC737E" w:rsidRDefault="00E72824" w:rsidP="00E72824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Цель и задачи изучения учебного предмета </w:t>
      </w:r>
    </w:p>
    <w:p w:rsidR="00E72824" w:rsidRPr="00BC737E" w:rsidRDefault="00E72824" w:rsidP="00E72824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»</w:t>
      </w:r>
    </w:p>
    <w:p w:rsidR="00E72824" w:rsidRPr="00BC737E" w:rsidRDefault="00E72824" w:rsidP="00E72824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10. Цель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Формирования произношения и развития слухового восприятия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-4 классов школы слабослышащих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формирование устной речи на слухо</w:t>
      </w:r>
      <w:r w:rsidR="002E03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зрительной и слуховой основе.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11. Задачи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Формирования произношения и развития слухового восприятия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</w:rPr>
        <w:t>-4 классов школы слабослышащих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1) </w:t>
      </w:r>
      <w:r w:rsidRPr="00BC737E">
        <w:rPr>
          <w:rFonts w:ascii="Times New Roman" w:hAnsi="Times New Roman"/>
          <w:sz w:val="28"/>
          <w:szCs w:val="28"/>
        </w:rPr>
        <w:t>развитие слухового восприятия неречевых звучаний окружающего мира;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2) развитие слухо</w:t>
      </w:r>
      <w:r w:rsidR="002E030E">
        <w:rPr>
          <w:rFonts w:ascii="Times New Roman" w:hAnsi="Times New Roman"/>
          <w:sz w:val="28"/>
          <w:szCs w:val="28"/>
        </w:rPr>
        <w:t>-</w:t>
      </w:r>
      <w:r w:rsidRPr="00BC737E">
        <w:rPr>
          <w:rFonts w:ascii="Times New Roman" w:hAnsi="Times New Roman"/>
          <w:sz w:val="28"/>
          <w:szCs w:val="28"/>
        </w:rPr>
        <w:t>зрительного и слухового восприятия устной речи;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3) развитие потребности применять приобретенный слуховой опыт в восприятии звуков окружающего мира и в устной коммуникации в учебной и внеурочной деятельности;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4) формирование речевого слуха, создание и развитие на этой базе </w:t>
      </w:r>
      <w:r w:rsidR="002E030E">
        <w:rPr>
          <w:rFonts w:ascii="Times New Roman" w:hAnsi="Times New Roman"/>
          <w:sz w:val="28"/>
          <w:szCs w:val="28"/>
        </w:rPr>
        <w:br/>
      </w:r>
      <w:r w:rsidRPr="00BC737E">
        <w:rPr>
          <w:rFonts w:ascii="Times New Roman" w:hAnsi="Times New Roman"/>
          <w:sz w:val="28"/>
          <w:szCs w:val="28"/>
        </w:rPr>
        <w:t>слухо</w:t>
      </w:r>
      <w:r w:rsidR="002E030E">
        <w:rPr>
          <w:rFonts w:ascii="Times New Roman" w:hAnsi="Times New Roman"/>
          <w:sz w:val="28"/>
          <w:szCs w:val="28"/>
        </w:rPr>
        <w:t>-</w:t>
      </w:r>
      <w:r w:rsidRPr="00BC737E">
        <w:rPr>
          <w:rFonts w:ascii="Times New Roman" w:hAnsi="Times New Roman"/>
          <w:sz w:val="28"/>
          <w:szCs w:val="28"/>
        </w:rPr>
        <w:t>зрительной основы восприятия устной речи;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5) формирование внятной, членораздельной речи, приближающейся по звучанию к естественной, умений осуществлять самоконтроль произношения, использовать в речевом общении невербальные средства коммуникации;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6) формирование навыков пользования слуховыми аппаратами и кохлеарными имплантами;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hAnsi="Times New Roman"/>
          <w:sz w:val="28"/>
          <w:szCs w:val="28"/>
        </w:rPr>
        <w:t xml:space="preserve">7) развитие психофизиологических механизмов, лежащих в основе устной речи. 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12. Изучение учебного предмета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развития слухового восприятия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-4 классов школы слабослышащих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способствует.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13. </w:t>
      </w:r>
      <w:r w:rsidRPr="00BC737E">
        <w:rPr>
          <w:rFonts w:ascii="Times New Roman" w:hAnsi="Times New Roman"/>
          <w:sz w:val="28"/>
          <w:szCs w:val="28"/>
        </w:rPr>
        <w:t xml:space="preserve">В результате овладения программой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hAnsi="Times New Roman"/>
          <w:sz w:val="28"/>
          <w:szCs w:val="28"/>
        </w:rPr>
        <w:t xml:space="preserve">слабослышащие обучающиеся 0-4 классов научаться: 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1) в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оспринимать на слух с помощью индивидуальных слуховых аппаратов / кохлеарных имплантов речевой материал обиходно-разговорного характера, связанного с учебной деятельностью и с изучением общеобразовательных предметов;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п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ользоваться голосом, речевым дыханием, воспроизводить звуки речи и их сочетания, распределять дыхательные паузы, выделяя синтагмы при чтении, пересказе;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3) р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азличать правильное и неправильное произношение;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4) с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облюдать повествовательную, вопросительную, побудительную и восклицательную интонации;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5) п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ользоваться основными правилами орфоэпии в речи;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в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ести разговор с двумя и более собеседниками, вступать в контакт с незнакомыми людьми;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и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спользовать словесную речь как средство достижения цели в новых ситуациях общения. </w:t>
      </w:r>
    </w:p>
    <w:p w:rsidR="00E72824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81765E" w:rsidRDefault="0081765E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81765E" w:rsidRDefault="0081765E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81765E" w:rsidRPr="0081765E" w:rsidRDefault="0081765E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3. Педагогические подходы к организации учебного процесса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</w:pP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lastRenderedPageBreak/>
        <w:t>14. Обучение слабослышащих обучающихся основывается на следующих дидактических принципах: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1"/>
          <w:rFonts w:ascii="Times New Roman" w:hAnsi="Times New Roman" w:cs="Times New Roman"/>
          <w:bCs/>
          <w:iCs/>
          <w:sz w:val="28"/>
          <w:szCs w:val="28"/>
        </w:rPr>
      </w:pP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1) принцип гуманизации образования,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обеспечивающий переход к личностно</w:t>
      </w:r>
      <w:r w:rsidR="002E030E">
        <w:rPr>
          <w:rStyle w:val="FontStyle221"/>
          <w:rFonts w:ascii="Times New Roman" w:hAnsi="Times New Roman" w:cs="Times New Roman"/>
          <w:sz w:val="28"/>
          <w:szCs w:val="28"/>
        </w:rPr>
        <w:t>-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ориентированной концепции</w:t>
      </w:r>
      <w:r w:rsidRPr="00BC737E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образования;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1"/>
          <w:rFonts w:ascii="Times New Roman" w:hAnsi="Times New Roman" w:cs="Times New Roman"/>
          <w:bCs/>
          <w:iCs/>
          <w:sz w:val="28"/>
          <w:szCs w:val="28"/>
        </w:rPr>
      </w:pPr>
      <w:r w:rsidRPr="00BC737E">
        <w:rPr>
          <w:rStyle w:val="FontStyle221"/>
          <w:rFonts w:ascii="Times New Roman" w:hAnsi="Times New Roman" w:cs="Times New Roman"/>
          <w:bCs/>
          <w:iCs/>
          <w:sz w:val="28"/>
          <w:szCs w:val="28"/>
        </w:rPr>
        <w:t>2) п</w:t>
      </w: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адаптивности образования к уровню и особенностям развития слабослышащего ребенка,</w:t>
      </w: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в соответствии с которым</w:t>
      </w:r>
      <w:r w:rsidRPr="00BC737E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школа ориентируется на удовлетворение различных образовательных потребностей, применяет разнообразные средства и методы для различных категорий обучающихся с нарушениями слуха, в том числе с задержкой психического развития, нарушениями зрения;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 w:rsidRPr="00BC737E">
        <w:rPr>
          <w:rStyle w:val="FontStyle221"/>
          <w:rFonts w:ascii="Times New Roman" w:hAnsi="Times New Roman" w:cs="Times New Roman"/>
          <w:bCs/>
          <w:iCs/>
          <w:sz w:val="28"/>
          <w:szCs w:val="28"/>
        </w:rPr>
        <w:t>3) п</w:t>
      </w: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дифференциации и индивидуализации обучения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 xml:space="preserve"> позволяет слабослышащему обучающемуся вместе с родителями</w:t>
      </w:r>
      <w:r w:rsidRPr="00BC737E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выбрать тот путь обучения, который для него более приемлем;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eastAsiaTheme="majorEastAsia" w:hAnsi="Times New Roman" w:cs="Times New Roman"/>
          <w:sz w:val="28"/>
          <w:szCs w:val="28"/>
        </w:rPr>
      </w:pP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4)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наглядности и словесных средств обучения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направлен на организацию наблюдений в целях накопления, систематизации и обобщения чувственных образов как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основы формирования новых понятий, выводов, правил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в учебно-воспитательном процессе, что правомерно для первоначального этапа обучения слабослышащих;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5)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интенсификации развития слухового восприятия в единстве с развитием произносительной стороны устной речи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состоит в том, чтобы развить у слабослышащего обучающегося способность достаточно свободно понимать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обращенную к нему речь собеседника и говорить разборчиво,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понятно для окружающих;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6)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активизации речевого общения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обусловлен необходимостью реализации психолого-педагогических подходов к организации совместной деятельности слабослышащих обучающихся и предполагает моделирование ситуаций,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вызывающих потребность в общении на основе словесной речи. Специальное обучение обучающихся формированию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различных способов общения осуществляется с учетом форм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социального поведения во всей учебно-воспитательной работе;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7)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 xml:space="preserve">ринцип деятельностного подхода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отражает основную направленность современной системы обучения слабослышащих обучающихся, в которой деятельность рассматривается как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обучающегося;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8) п</w:t>
      </w:r>
      <w:r w:rsidRPr="00BC737E">
        <w:rPr>
          <w:rFonts w:ascii="Times New Roman" w:hAnsi="Times New Roman"/>
          <w:sz w:val="28"/>
          <w:szCs w:val="28"/>
        </w:rPr>
        <w:t>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9) онтогенетический принцип овладения знаниями, умениями и навыками, необходимыми для активной и полноценной жизни в среде слышащих;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10) принцип переноса знаний и умений и навыков и отношений, сформированных в условиях учебной ситуации в деятельность в жизненной </w:t>
      </w:r>
      <w:r w:rsidRPr="00BC737E">
        <w:rPr>
          <w:rFonts w:ascii="Times New Roman" w:hAnsi="Times New Roman"/>
          <w:sz w:val="28"/>
          <w:szCs w:val="28"/>
        </w:rPr>
        <w:lastRenderedPageBreak/>
        <w:t>ситуации, что обеспечит готовность обучающегося к самостоятельной ориентировке и активной деятельности в реальном мире, в действительной жизни.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15. На уроках по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Формированию произношения и развитию слухового восприятия»</w:t>
      </w:r>
      <w:r w:rsidRPr="00BC737E">
        <w:rPr>
          <w:rFonts w:ascii="Times New Roman" w:hAnsi="Times New Roman"/>
          <w:sz w:val="28"/>
          <w:szCs w:val="28"/>
        </w:rPr>
        <w:t xml:space="preserve"> решается специфическая задача – практическое овладение речью, что объясняет своеобразие условий овладения языком слабослышащими обучающимися. Это обусловливает особое содержание всей работы по формированию произношения и развитию слухового восприятия (специальный отбор фонетического, лексического и грамматического материала, его группировка, расположение, взаимосвязь отдельных частей).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16. Особое место в овладении речью и ее восприятием слабослышащими обучающимися занимает речевая практика как средство, позволяющего усваивать сведения, понятия об окружающем мире, приобретать социальный опыт, готовиться к вхождению в социум.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17. Решение задач слухоречевого развития слабослышащих пронизыва</w:t>
      </w:r>
      <w:r>
        <w:rPr>
          <w:rFonts w:ascii="Times New Roman" w:hAnsi="Times New Roman"/>
          <w:sz w:val="28"/>
          <w:szCs w:val="28"/>
        </w:rPr>
        <w:t>ет</w:t>
      </w:r>
      <w:r w:rsidRPr="00BC737E">
        <w:rPr>
          <w:rFonts w:ascii="Times New Roman" w:hAnsi="Times New Roman"/>
          <w:sz w:val="28"/>
          <w:szCs w:val="28"/>
        </w:rPr>
        <w:t xml:space="preserve"> всю учебную и внеклассную работу. Только при таком условии оказывается возможным практическое осуществление цели обучения языку как средству общения и орудия мышления. 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18. 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Овладение правильным произношением и эффективным слуховым восприятием основывается на следующих направлениях работы, которые осуществляются в рамках образовательной программы на других уроках и занятиях («Художественный труд», «Музыка», «Адаптивная физкультура», «Ознакомление с окружающим», «Коррекционная ритмика», «Русский язык и литература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», «Обучение грамоте»)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: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1) развитие различных видов восприятия, внимания, памяти, мышления;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2) развитие общей, ручной, артикуляционной моторики;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3) расширение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 xml:space="preserve"> 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объёма активного и пассивного словаря;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4) развитие восприятия, дифференциации и навыков употребления грамматических форм слова и словообразовательных моделей, различных типов синтаксических конструкций;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5) совершенствование навыков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 xml:space="preserve"> 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диалогической и связной речи;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6) коррекция нарушений фонетической стороны речи, развитие фонематических процессов;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7) развитие слухо-зрительного и слухового восприятия неречевых и речевых звучаний;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8) формирование коммуникативной мотивации.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 xml:space="preserve">19. 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вопросы/ответы, отчеты, выражение своего отношения). </w:t>
      </w:r>
    </w:p>
    <w:p w:rsidR="00E72824" w:rsidRDefault="00E72824" w:rsidP="00E7282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kk-KZ" w:eastAsia="ru-RU"/>
        </w:rPr>
      </w:pPr>
    </w:p>
    <w:p w:rsidR="0081765E" w:rsidRPr="0081765E" w:rsidRDefault="0081765E" w:rsidP="00E7282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kk-KZ" w:eastAsia="ru-RU"/>
        </w:rPr>
      </w:pPr>
    </w:p>
    <w:p w:rsidR="00E72824" w:rsidRPr="00BC737E" w:rsidRDefault="00E72824" w:rsidP="00E72824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4. Подходы к оцениванию учебных достижений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kk-KZ"/>
        </w:rPr>
      </w:pP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20. Оценивание результатов коррекционно-развивающего обучения в рамках предмета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sz w:val="28"/>
          <w:szCs w:val="28"/>
        </w:rPr>
        <w:t>» осуществляется с применением критериального оценивания.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21. 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По каждому разделу программы разрабатываются </w:t>
      </w:r>
      <w:r w:rsidR="002E030E">
        <w:rPr>
          <w:rFonts w:ascii="Times New Roman" w:hAnsi="Times New Roman"/>
          <w:sz w:val="28"/>
          <w:szCs w:val="28"/>
          <w:lang w:val="kk-KZ"/>
        </w:rPr>
        <w:br/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контрольно-диагностические задания для каждой темы. 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22. 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Результаты выполнения контрольно-диагностических заданий фиксируются в картах достижений обучающихся и являются основой для реализации индивидуального подхода к </w:t>
      </w:r>
      <w:r>
        <w:rPr>
          <w:rFonts w:ascii="Times New Roman" w:hAnsi="Times New Roman"/>
          <w:sz w:val="28"/>
          <w:szCs w:val="28"/>
          <w:lang w:val="kk-KZ"/>
        </w:rPr>
        <w:t>обучающимся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23. Бальная отметка достижений обучающихся </w:t>
      </w:r>
      <w:r w:rsidRPr="00BC737E">
        <w:rPr>
          <w:rFonts w:ascii="Times New Roman" w:hAnsi="Times New Roman"/>
          <w:sz w:val="28"/>
          <w:szCs w:val="28"/>
          <w:lang w:val="kk-KZ" w:eastAsia="ru-RU"/>
        </w:rPr>
        <w:t xml:space="preserve">не используется, потому что предмет </w:t>
      </w:r>
      <w:r w:rsidRPr="00BC737E">
        <w:rPr>
          <w:rFonts w:ascii="Times New Roman" w:hAnsi="Times New Roman"/>
          <w:sz w:val="28"/>
          <w:szCs w:val="28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sz w:val="28"/>
          <w:szCs w:val="28"/>
        </w:rPr>
        <w:t>» входит в коррекционный компонент Типового учебного плана школы слабослышащих и решает коррекционно-развивающие задачи</w:t>
      </w:r>
      <w:r w:rsidRPr="00BC737E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BC737E">
        <w:rPr>
          <w:rFonts w:ascii="Times New Roman" w:hAnsi="Times New Roman"/>
          <w:sz w:val="28"/>
          <w:szCs w:val="28"/>
        </w:rPr>
        <w:t xml:space="preserve">24. </w:t>
      </w:r>
      <w:r w:rsidRPr="00BC737E">
        <w:rPr>
          <w:rFonts w:ascii="Times New Roman" w:hAnsi="Times New Roman"/>
          <w:sz w:val="28"/>
          <w:szCs w:val="28"/>
          <w:lang w:val="kk-KZ" w:eastAsia="ru-RU"/>
        </w:rPr>
        <w:t>Оценка достижений носит описательный характер.</w:t>
      </w:r>
    </w:p>
    <w:p w:rsidR="00E72824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1765E" w:rsidRPr="0081765E" w:rsidRDefault="0081765E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E030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Организация содержания </w:t>
      </w:r>
      <w:r w:rsidR="002E030E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учебного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предмета 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«Формирование произношения и развитие слухового восприятия»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72824" w:rsidRPr="000675A2" w:rsidRDefault="00E72824" w:rsidP="00E7282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25.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0675A2" w:rsidRPr="000675A2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0675A2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0675A2">
        <w:rPr>
          <w:rFonts w:ascii="Times New Roman" w:hAnsi="Times New Roman"/>
          <w:sz w:val="28"/>
          <w:szCs w:val="28"/>
        </w:rPr>
        <w:t xml:space="preserve">: </w:t>
      </w:r>
    </w:p>
    <w:p w:rsidR="00E72824" w:rsidRPr="000675A2" w:rsidRDefault="00E72824" w:rsidP="00E7282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0675A2">
        <w:rPr>
          <w:rFonts w:ascii="Times New Roman" w:eastAsia="Times New Roman" w:hAnsi="Times New Roman"/>
          <w:sz w:val="28"/>
          <w:szCs w:val="28"/>
        </w:rPr>
        <w:t>1</w:t>
      </w:r>
      <w:r w:rsidRPr="000675A2"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18 час в неделю, 594 часа в учебном году; </w:t>
      </w:r>
    </w:p>
    <w:p w:rsidR="00E72824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18 час в неделю, 594 часа в учебном году;</w:t>
      </w:r>
    </w:p>
    <w:p w:rsidR="00E72824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во 2 классе – 18 час в неделю, 612 часа в учебном году;</w:t>
      </w:r>
    </w:p>
    <w:p w:rsidR="00E72824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– 18 час в неделю, 612 часа в учебном году;</w:t>
      </w:r>
    </w:p>
    <w:p w:rsidR="00E72824" w:rsidRPr="008F1DDD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– 18 час в неделю, 612 часа в учебном году.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26. </w:t>
      </w: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>Для формирования произношения и развития слухового восприятия проводятся индивидуальные и фронтальные занятия.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>27. В третьей четверти предусмотрены дополнительные каникулы. Для организации учебно-воспитательного процесса кабинеты укомплектов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ываются</w:t>
      </w: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соответствующим школьным оборудованием с учетом </w:t>
      </w:r>
      <w:r w:rsidR="002E030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</w: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>санитарно-гигиенических норм.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28. </w:t>
      </w:r>
      <w:r w:rsidRPr="00BC737E">
        <w:rPr>
          <w:rFonts w:ascii="Times New Roman" w:eastAsia="Times New Roman" w:hAnsi="Times New Roman"/>
          <w:sz w:val="28"/>
          <w:szCs w:val="28"/>
        </w:rPr>
        <w:t>Мебель в классе легко передвига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C737E">
        <w:rPr>
          <w:rFonts w:ascii="Times New Roman" w:eastAsia="Times New Roman" w:hAnsi="Times New Roman"/>
          <w:sz w:val="28"/>
          <w:szCs w:val="28"/>
        </w:rPr>
        <w:t>тся для проведения различных форм (индивидуальная, парная, групповая) и видов работы (игры и активные методы). Необходимо предусмотреть место для книжных полок, стендов для выставки работ обучающихся и наглядных пособий.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sz w:val="28"/>
          <w:szCs w:val="28"/>
        </w:rPr>
        <w:t xml:space="preserve">29. </w:t>
      </w:r>
      <w:r w:rsidRPr="00BC737E">
        <w:rPr>
          <w:rFonts w:ascii="Times New Roman" w:hAnsi="Times New Roman"/>
          <w:sz w:val="28"/>
          <w:szCs w:val="28"/>
        </w:rPr>
        <w:t>Требования к организации образовательного пространства в школе для слабослышащих: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C737E">
        <w:rPr>
          <w:rFonts w:ascii="Times New Roman" w:hAnsi="Times New Roman"/>
          <w:sz w:val="28"/>
          <w:szCs w:val="28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2) дублирование звуковой справочной информации о расписании </w:t>
      </w:r>
      <w:r w:rsidRPr="00BC737E">
        <w:rPr>
          <w:rFonts w:ascii="Times New Roman" w:hAnsi="Times New Roman" w:cs="Times New Roman"/>
          <w:sz w:val="28"/>
          <w:szCs w:val="28"/>
        </w:rPr>
        <w:lastRenderedPageBreak/>
        <w:t>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3) обеспечение надлежащими звуковыми средствами воспроизведения информации.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30.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31. В течение всего учебного дня и во внеурочное время слабослышащий обучающийся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32. Класс оборуд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рабочими местами с компьютерами для обучающихся. Каждый учитель име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C737E">
        <w:rPr>
          <w:rFonts w:ascii="Times New Roman" w:hAnsi="Times New Roman" w:cs="Times New Roman"/>
          <w:sz w:val="28"/>
          <w:szCs w:val="28"/>
        </w:rPr>
        <w:t xml:space="preserve">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33. Класс оборуд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партами, регулируемыми в соответствии с ростом обучающихся, что обеспечивает возможность поддерживать правильную позу.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34. Парта занима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737E">
        <w:rPr>
          <w:rFonts w:ascii="Times New Roman" w:hAnsi="Times New Roman" w:cs="Times New Roman"/>
          <w:sz w:val="28"/>
          <w:szCs w:val="28"/>
        </w:rPr>
        <w:t xml:space="preserve">т в классе такое положение, чтобы сидящий за ней слабослышащий обучающийся мог видеть лицо учителя и лица большинства сверстников.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35. </w:t>
      </w:r>
      <w:r w:rsidRPr="00BC737E">
        <w:rPr>
          <w:rFonts w:ascii="Times New Roman" w:hAnsi="Times New Roman"/>
          <w:sz w:val="28"/>
          <w:szCs w:val="28"/>
        </w:rPr>
        <w:t>Специальным условием является также продуманность освещенности лица говорящего и фона за ним, а также аппаратуры, позволяющей лучше видеть происходящее на расстоянии (проецирование на большой экран).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C737E">
        <w:rPr>
          <w:rFonts w:ascii="Times New Roman" w:hAnsi="Times New Roman"/>
          <w:sz w:val="28"/>
          <w:szCs w:val="28"/>
        </w:rPr>
        <w:t>С парты открыва</w:t>
      </w:r>
      <w:r>
        <w:rPr>
          <w:rFonts w:ascii="Times New Roman" w:hAnsi="Times New Roman"/>
          <w:sz w:val="28"/>
          <w:szCs w:val="28"/>
        </w:rPr>
        <w:t>е</w:t>
      </w:r>
      <w:r w:rsidRPr="00BC737E">
        <w:rPr>
          <w:rFonts w:ascii="Times New Roman" w:hAnsi="Times New Roman"/>
          <w:sz w:val="28"/>
          <w:szCs w:val="28"/>
        </w:rPr>
        <w:t xml:space="preserve">тся прямой доступ к информации, расположенной на доске, информационных стендах.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36. </w:t>
      </w:r>
      <w:r w:rsidRPr="00BC737E">
        <w:rPr>
          <w:rFonts w:ascii="Times New Roman" w:hAnsi="Times New Roman" w:cs="Times New Roman"/>
          <w:sz w:val="28"/>
          <w:szCs w:val="28"/>
        </w:rPr>
        <w:t xml:space="preserve">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37. 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Определение рабочего места в классе слабослышащего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с нарушениями зрения осуществляется в соответствии с рекомендациями офтальмолога. Для слабослышащего обучающегося с нарушениями опорно-двигательного аппарата под</w:t>
      </w:r>
      <w:r>
        <w:rPr>
          <w:rFonts w:ascii="Times New Roman" w:hAnsi="Times New Roman" w:cs="Times New Roman"/>
          <w:sz w:val="28"/>
          <w:szCs w:val="28"/>
        </w:rPr>
        <w:t>бирается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специально оборудованное место.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38. Слуховые кабинеты для проведения индивидуальных занятий оснащены звукоусиливающей аппаратурой индивидуального пользования, с </w:t>
      </w:r>
      <w:r w:rsidRPr="00BC737E">
        <w:rPr>
          <w:rFonts w:ascii="Times New Roman" w:hAnsi="Times New Roman" w:cs="Times New Roman"/>
          <w:sz w:val="28"/>
          <w:szCs w:val="28"/>
        </w:rPr>
        <w:lastRenderedPageBreak/>
        <w:t>дополнительной комплектацией вибротактильными устройствами, визуальными приборами и специальными компьютерными программами для работы над произношением и развитием слухового восприятия, логопедическими зеркалами, зондами и инструментами.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37E">
        <w:rPr>
          <w:rFonts w:ascii="Times New Roman" w:hAnsi="Times New Roman" w:cs="Times New Roman"/>
          <w:sz w:val="28"/>
          <w:szCs w:val="28"/>
        </w:rPr>
        <w:t>39. Содержание учебного предмета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BC737E">
        <w:rPr>
          <w:rFonts w:ascii="Times New Roman" w:hAnsi="Times New Roman" w:cs="Times New Roman"/>
          <w:sz w:val="28"/>
          <w:szCs w:val="28"/>
        </w:rPr>
        <w:t xml:space="preserve">содержание программы и планируемые результаты освоения </w:t>
      </w:r>
      <w:r w:rsidRPr="00BC737E">
        <w:rPr>
          <w:rFonts w:ascii="Times New Roman" w:hAnsi="Times New Roman" w:cs="Times New Roman"/>
          <w:bCs/>
          <w:sz w:val="28"/>
          <w:szCs w:val="28"/>
        </w:rPr>
        <w:t>программы по курсу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 w:cs="Times New Roman"/>
          <w:bCs/>
          <w:sz w:val="28"/>
          <w:szCs w:val="28"/>
        </w:rPr>
        <w:t>» расписаны по двум разделам: ф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ормирование произношения и развитие слухового восприятия;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Pr="00BC737E">
        <w:rPr>
          <w:rFonts w:ascii="Times New Roman" w:hAnsi="Times New Roman" w:cs="Times New Roman"/>
          <w:bCs/>
          <w:sz w:val="28"/>
          <w:szCs w:val="28"/>
        </w:rPr>
        <w:t xml:space="preserve">разделы обучения разбиты на подразделы, которые содержат структурные компоненты предмета;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E">
        <w:rPr>
          <w:rFonts w:ascii="Times New Roman" w:hAnsi="Times New Roman" w:cs="Times New Roman"/>
          <w:bCs/>
          <w:sz w:val="28"/>
          <w:szCs w:val="28"/>
        </w:rPr>
        <w:t>3) каждый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обучающихся согласно разработанным критериям.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737E">
        <w:rPr>
          <w:rFonts w:ascii="Times New Roman" w:hAnsi="Times New Roman" w:cs="Times New Roman"/>
          <w:bCs/>
          <w:sz w:val="28"/>
          <w:szCs w:val="28"/>
        </w:rPr>
        <w:t xml:space="preserve">40. </w:t>
      </w:r>
      <w:r w:rsidRPr="00BC737E">
        <w:rPr>
          <w:rFonts w:ascii="Times New Roman" w:hAnsi="Times New Roman" w:cs="Times New Roman"/>
          <w:iCs/>
          <w:sz w:val="28"/>
          <w:szCs w:val="28"/>
        </w:rPr>
        <w:t>Раздел 1 «</w:t>
      </w:r>
      <w:r w:rsidRPr="00BC737E">
        <w:rPr>
          <w:rFonts w:ascii="Times New Roman" w:hAnsi="Times New Roman" w:cs="Times New Roman"/>
          <w:bCs/>
          <w:sz w:val="28"/>
          <w:szCs w:val="28"/>
        </w:rPr>
        <w:t>Ф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ормирование произношения» состоит из следующих подразделов: звукопроизношение, работа над речевым дыханием и голосом, работа над словом и фразой.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41. Раздел 2 «Развитие слухового восприятия» состоит из следующих подразделов: слуховое восприятие неречевых звучаний; слуховое восприятие речевых звучаний. </w:t>
      </w:r>
    </w:p>
    <w:p w:rsidR="00E72824" w:rsidRDefault="00E72824" w:rsidP="00E72824">
      <w:pPr>
        <w:pStyle w:val="Default"/>
        <w:tabs>
          <w:tab w:val="left" w:pos="284"/>
          <w:tab w:val="left" w:pos="567"/>
          <w:tab w:val="left" w:pos="851"/>
          <w:tab w:val="left" w:pos="993"/>
          <w:tab w:val="left" w:pos="1134"/>
        </w:tabs>
        <w:suppressAutoHyphens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</w:p>
    <w:p w:rsidR="0081765E" w:rsidRPr="00BC737E" w:rsidRDefault="0081765E" w:rsidP="00E72824">
      <w:pPr>
        <w:pStyle w:val="Default"/>
        <w:tabs>
          <w:tab w:val="left" w:pos="284"/>
          <w:tab w:val="left" w:pos="567"/>
          <w:tab w:val="left" w:pos="851"/>
          <w:tab w:val="left" w:pos="993"/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Style w:val="aff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5670"/>
      </w:tblGrid>
      <w:tr w:rsidR="00E72824" w:rsidRPr="00BC737E" w:rsidTr="0081765E">
        <w:tc>
          <w:tcPr>
            <w:tcW w:w="567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№</w:t>
            </w:r>
          </w:p>
        </w:tc>
        <w:tc>
          <w:tcPr>
            <w:tcW w:w="340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Раздел</w:t>
            </w: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Подраздел</w:t>
            </w:r>
          </w:p>
        </w:tc>
      </w:tr>
      <w:tr w:rsidR="00E72824" w:rsidRPr="00BC737E" w:rsidTr="0081765E">
        <w:tc>
          <w:tcPr>
            <w:tcW w:w="567" w:type="dxa"/>
            <w:vMerge w:val="restart"/>
          </w:tcPr>
          <w:p w:rsidR="00E72824" w:rsidRPr="00BC737E" w:rsidRDefault="0081765E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1</w:t>
            </w:r>
          </w:p>
        </w:tc>
        <w:tc>
          <w:tcPr>
            <w:tcW w:w="340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>Ф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ормирование произношения</w:t>
            </w: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</w:tr>
      <w:tr w:rsidR="00E72824" w:rsidRPr="00BC737E" w:rsidTr="0081765E">
        <w:tc>
          <w:tcPr>
            <w:tcW w:w="567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40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</w:tr>
      <w:tr w:rsidR="00E72824" w:rsidRPr="00BC737E" w:rsidTr="0081765E">
        <w:tc>
          <w:tcPr>
            <w:tcW w:w="567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40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</w:tr>
      <w:tr w:rsidR="00E72824" w:rsidRPr="00BC737E" w:rsidTr="0081765E">
        <w:tc>
          <w:tcPr>
            <w:tcW w:w="567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340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Развитие слухового восприятия</w:t>
            </w: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3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ind w:left="34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2.1 Слуховое восприятие неречевых звучаний </w:t>
            </w:r>
          </w:p>
        </w:tc>
      </w:tr>
      <w:tr w:rsidR="00E72824" w:rsidRPr="00BC737E" w:rsidTr="0081765E">
        <w:tc>
          <w:tcPr>
            <w:tcW w:w="567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40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ind w:left="34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284"/>
          <w:tab w:val="left" w:pos="567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BC5C4B" w:rsidP="00E72824">
      <w:pPr>
        <w:pStyle w:val="Default"/>
        <w:tabs>
          <w:tab w:val="left" w:pos="284"/>
          <w:tab w:val="left" w:pos="567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42</w:t>
      </w:r>
      <w:r w:rsidR="00E72824" w:rsidRPr="00BC737E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E72824" w:rsidRPr="00BC737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программе для удобства использования целей обучения и проведения мониторинга введена кодировка. В коде первое число обозначает класс, второе и третье числа – подраздел, четвертое число показывает нумерацию цели обучения. Например, в кодировке 0.2.1.1 «1» - класс, </w:t>
      </w:r>
      <w:r w:rsidR="0081765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</w:r>
      <w:r w:rsidR="00E72824" w:rsidRPr="00BC737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E72824" w:rsidRPr="00BC737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1» - подраздел, «1» - нумерация учебной цели.</w:t>
      </w:r>
    </w:p>
    <w:p w:rsidR="00E72824" w:rsidRPr="00BC737E" w:rsidRDefault="00BC5C4B" w:rsidP="00E72824">
      <w:pPr>
        <w:pStyle w:val="Default"/>
        <w:tabs>
          <w:tab w:val="left" w:pos="284"/>
          <w:tab w:val="left" w:pos="567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43</w:t>
      </w:r>
      <w:r w:rsidR="00E72824" w:rsidRPr="00BC737E">
        <w:rPr>
          <w:rFonts w:ascii="Times New Roman" w:hAnsi="Times New Roman"/>
          <w:bCs/>
          <w:sz w:val="28"/>
          <w:szCs w:val="28"/>
          <w:lang w:val="kk-KZ"/>
        </w:rPr>
        <w:t>. Система целей обучения: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>1) «Формирование произношения»: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2</w:t>
      </w:r>
    </w:p>
    <w:p w:rsidR="0081765E" w:rsidRPr="00BC737E" w:rsidRDefault="0081765E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0"/>
        <w:gridCol w:w="98"/>
        <w:gridCol w:w="1660"/>
        <w:gridCol w:w="1660"/>
        <w:gridCol w:w="1660"/>
        <w:gridCol w:w="1442"/>
      </w:tblGrid>
      <w:tr w:rsidR="00E72824" w:rsidRPr="00BC737E" w:rsidTr="0081765E">
        <w:trPr>
          <w:trHeight w:val="292"/>
        </w:trPr>
        <w:tc>
          <w:tcPr>
            <w:tcW w:w="736" w:type="pct"/>
            <w:vMerge w:val="restar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3" w:type="pct"/>
            <w:gridSpan w:val="2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861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861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861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748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 класс</w:t>
            </w:r>
          </w:p>
        </w:tc>
      </w:tr>
      <w:tr w:rsidR="00E72824" w:rsidRPr="00BC737E" w:rsidTr="0081765E">
        <w:trPr>
          <w:trHeight w:val="254"/>
        </w:trPr>
        <w:tc>
          <w:tcPr>
            <w:tcW w:w="736" w:type="pct"/>
            <w:vMerge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264" w:type="pct"/>
            <w:gridSpan w:val="6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Обучающийся будет: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 w:val="restar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BC737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1.1 </w:t>
            </w:r>
            <w:r w:rsidRPr="00BC73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Звукопроизношение</w:t>
            </w: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0.1.1.1 правильно произносить в словах звуки речи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 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их сочетания: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ЙО(Ё), ЙУ (Ю), ЙЭ (Е)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1.1.1.1 правильно произносить в словах звуки речи и их сочетания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2.1.1.1 различать произношение звуков в словах (дифференци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ация гласных А-О, А-Э, О-У, Э-И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дифференцированно произносить звуки, родственные по артикуляции: гласные А-Э, И-Э, А-О, И-Ы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4.1.1.1 произносить правильно в словах и фразах все гласные и согласные звуки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0.1.1.2 правильно произносить в словах сочетания звуков: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(Ё), ЙУ (Ю), ЙЭ (Е)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1.1.1.2 правильно произносить в словах сочетания звуков: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(Ё), ЙУ (Ю), ЙЭ (Е)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D21F44" w:rsidRPr="0081765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2.1.1.2 различать произношение звуков в словах (дифференциация согласных носовых и ротовых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М-Б, Н-Д, М-П)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носовые и ротовые согласные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М-Б, Мь-Бь, М-П, Мь-Пь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4.1.1.2 различать все гласные и согласные звуки на материале слов и фраз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81765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0.1.1.3 смягчать согласные перед гласными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Э; К,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после разделительных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Ъ,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1.1.1.3 смягчать согласные перед гласными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после разделительных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Ъ,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D21F44" w:rsidRPr="0081765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2.1.1.3 различать произношение звуков в словах (дифференциация свистящих и шипящих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С-Ш, З-Ж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3.1.1.3 дифференцированно произносить звуки, родственные по артикуляции: свистящих-шипящих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С-Ш, З-Ж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С-Щ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0.1.1.4 правильно произносить мягкие согласные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1.1.1.4 правильно произносить мягкие согласные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2.1.1.4 различать произношение звуков в словах (дифференциация аффрикат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Ц-Ч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3.1.1.4 дифференцированно произносить звуки, родственные по артикуляции: аффрикат: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Ч-Ц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0.1.1.5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приближенно произносить слова с неусвоенными звуками, используя замены</w:t>
            </w:r>
          </w:p>
        </w:tc>
        <w:tc>
          <w:tcPr>
            <w:tcW w:w="912" w:type="pct"/>
            <w:gridSpan w:val="2"/>
          </w:tcPr>
          <w:p w:rsidR="00D21F44" w:rsidRPr="0081765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1.1.1.5 правильно произносить в словах звуки речи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2.1.1.5 различать произношение звуков в словах (дифференциация звонких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глухих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Б-П, Д-Т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3.1.1.5 дифференцированно произносить звуки, родственные по артикуляции: звонких и глухих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Б-П, Д-Т, Г-К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61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0.1.1.6 дифференцированно произносить слоги, слова и фразах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1.1.1.6 дифференцированно произносить слоги, слова и фразах: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И-Ы, С-Ш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и тому подобное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2.1.1.6 различать произношение звуков в словах (дифференциация твердых и мягких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Ф-Фь, П-Пь, Т-Ть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3.1.1.6 дифференцированно произносить звуки, родственные по артикуляции: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слитных и щелевых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Ц-С, Ч-Щ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1.1.1.7 произносить мягкие звуки по подражанию и самостоятельно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2.1.1.7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дифференцированно произносить звуки, родственные по артикуляции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3.1.1.7 дифференцированно произносить звуки, родственные по артикуляции: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Ч-Щ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слитных и смычных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Ц-Т, Ч-Т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1.1.1.8 дифференцированно произносить звуки, родственные по артикуляции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3.1.1.8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дифференцированно произносить звуки, родственные по артикуляции: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твердых и мягких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Ф-Фь, Т-Ть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 w:val="restart"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1.2. Речевое дыха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ние и голос </w:t>
            </w: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0.1.2.1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слитно, сопряженно и отраженно, на одном выдохе ряд слогов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1.1.2.1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таний в 4 слога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2.1.2.1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таний, фраз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9-10 слогов (сопряженно, отраженно с опорой на знак паузы)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3.1.2.1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softHyphen/>
              <w:t>тани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й, фраз в 13 слогов, выделяя ды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хат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ельными паузами не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обходимые синтагмы (по подражанию)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4.1.2.1 правильно воспроизводить ды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хательные паузы при выделении синтагм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процессе чтения, при воспроиз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ведении текста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0.1.2.2 прои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слитно, сопряженно и отраженно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на одном выдохе ряд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таний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1.1.2.2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таний в 6 слогов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 изменять силу голоса в зави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имости от расстояния до собесед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ника 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3.1.2.2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таний, фраз в 14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слогов, выделяя дыхательными паузами необходимые синтагмы (по графиче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скому знаку)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логическ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ое ударение в текстах, заучивае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мых наизусть</w:t>
            </w:r>
          </w:p>
        </w:tc>
      </w:tr>
      <w:tr w:rsidR="00D21F44" w:rsidRPr="00BC737E" w:rsidTr="00D21F44">
        <w:trPr>
          <w:trHeight w:val="273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0.1.2.3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слитно, сопряженно и отраженно,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одном выдохе фразы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1.1.2.3 п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й в 8 слогов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2.1.2.3 изме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нять 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илу голоса в зависимости от необходимости соблю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тишину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3.1.2.3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е, ряд слогов, слов 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й, фраз в 15 слогов, выделяя дыхательными паузами необходимые синтагмы (самостоятельно в знакомых фра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зах)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1.2.3 соблюдать подвижность уда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рения при изменении формы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слова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0.1.2.4 изменять силу го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лоса в связи со словесным ударением, громкости и высо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ты собственного голоса (сопряженно и отра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женно)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1.1.2.4 изменять силу го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лоса в связи со словесным ударе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нием, громкости и высоты собственного голоса (сопряженно и от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2.1.2.4 изменять силу голоса в связи с побудительной и вос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клицательной интонацией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3.1.2.4 выделять более громким голосом логи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ческое ударе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ние в вопросах и ответах (по подражанию, самостоятельно), выделять голосом глав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ное слово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1.1.2.5 изме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нять вы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соту и силу голоса в связи с повествовательной и во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просительной интонацией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2.1.2.5 изменять силу го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лоса в связи с логическим ударением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3.1.2.5 изме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нять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высоту и силу голоса при воспроизведении повествова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ьной, восклицательной, вопросительной и по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будительной интонации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0"/>
        </w:trPr>
        <w:tc>
          <w:tcPr>
            <w:tcW w:w="736" w:type="pct"/>
            <w:vMerge w:val="restart"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0.1.3.1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слова слитно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1.1.3.1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слова слитно, голосом нормаль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высоты, тембра, силы, с соблюдением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звукового состава (приближенно), с ис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зованием допустимых звуковых за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2.1.3.1 вос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производить 4 – х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слож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ные слова с соблюдением их звукового состава, с выделением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овесного ударения и правил орфоэпии (само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стоятельно)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3.1.3.1 пользоваться но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тированным текстом</w:t>
            </w:r>
          </w:p>
        </w:tc>
        <w:tc>
          <w:tcPr>
            <w:tcW w:w="748" w:type="pct"/>
          </w:tcPr>
          <w:p w:rsidR="00D21F44" w:rsidRPr="00A72646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4.1.3.1. соблюдать в речи пра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вила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орфо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эпии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(по подражанию, по надстрочно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му знаку):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четания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СЧ, ЗЧ, ЖЧ как 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D21F44" w:rsidRPr="00BC737E" w:rsidTr="00D21F44">
        <w:trPr>
          <w:trHeight w:val="558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0.1.3.2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слова слитно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голо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сом нормаль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ной высоты, тембра с соблюдением звукового состава (при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ближенно) </w:t>
            </w:r>
          </w:p>
        </w:tc>
        <w:tc>
          <w:tcPr>
            <w:tcW w:w="912" w:type="pct"/>
            <w:gridSpan w:val="2"/>
          </w:tcPr>
          <w:p w:rsidR="00D21F44" w:rsidRPr="00A72646" w:rsidRDefault="00D21F4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1.1.3.2 произносить слова слитно, голо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сом нормальной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высоты, тембра, силы, с соблюдением звукового состава (точно), с ис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анием допустимых звуковых за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1.3.2 воспроизводить 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-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сложные незнако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мые слова с соблюдением их звукового состава, с выделением сл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овесного ударения и правил орфоэпии (по надстроч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ному знаку)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3.1.3.2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в речи правила орфоэпии (по подражанию)</w:t>
            </w:r>
          </w:p>
        </w:tc>
        <w:tc>
          <w:tcPr>
            <w:tcW w:w="748" w:type="pct"/>
          </w:tcPr>
          <w:p w:rsidR="00D21F44" w:rsidRPr="00A72646" w:rsidRDefault="00D21F4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4.1.3.2.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в речи пра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вила орфоэпии (по подражанию, по надстроч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ному знаку): окончания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–ТЬСЯ, -ТСЯ как ЦЦА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слова слитно, голосом нормаль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ной высоты, тембра и силы с соблюдением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звукового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става (точно и приближенно) и словесного ударения в двухсложных словах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1.1.3.3 произносить слова со стечением согласных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2.1.3.3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 произносить слова со сте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чением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softHyphen/>
              <w:t>гласных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3.1.3.3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в реч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правила орфоэпии (по надстроч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ному знаку)</w:t>
            </w:r>
          </w:p>
        </w:tc>
        <w:tc>
          <w:tcPr>
            <w:tcW w:w="748" w:type="pct"/>
          </w:tcPr>
          <w:p w:rsidR="00D21F44" w:rsidRPr="00BC737E" w:rsidRDefault="00D21F4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4.1.3.3. соблюдать в речи правила орфоэпии (по подража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нию, по надст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ному знаку): свистящие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упо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добляются следующим за ним ши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пящим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0.1.3.4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носить слова слитно, голосом нормальной высоты, тембра и силы с соблюдением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звукового состава (точно) и словесного ударения в двух-, трехсложных словах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1.1.3.4 произносить слова слов с соблюдением словесного ударения в 2-х и 3-хсложных словах (сопряженно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отраженно, по надстрочному знаку, самостоятельно)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2.1.3.4 владеть понятиями «слог», «ударение»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3.1.3.4 произносить слитно слова со стечением согласных (в одном слове)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4.1.3.4 соблюдать темп разговорной речи при произношении фраз </w:t>
            </w: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0.1.3.5 произносить слитно, на одном выдохе, фразы в 4 слогов в темпе, близком к естественному (сопряженно)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1.1.3.5 изображать ритм слов и подбирать слова по ритмическому рисунку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2.1.3.5 определять количество слогов в 2-5-тисложных словах ударного и безударного слога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3.1.3.5 произносить слитно слова со стечением согласных (на стыке предлогов со словом)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4.1.3.5воспроизводить все виды интонации в диалоге и декламациях</w:t>
            </w:r>
          </w:p>
        </w:tc>
      </w:tr>
      <w:tr w:rsidR="00D21F44" w:rsidRPr="00BC737E" w:rsidTr="00D21F44">
        <w:trPr>
          <w:trHeight w:val="328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0.1.3.6 произносить слитно, на одном выдохе, фразы в 4-5 слогов в темпе, близком к естественному (сопряженно и отраженно)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1.1.3.6 соблюдать правила орфоэпии (сопряженно и отраженно, по надстрочному знаку, самостоятельно)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2.1.3.6 различать гласные и согласные звуки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3.1.3.6 воспроизводить при чтении повествовательную интонацию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273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0.1.3.7 воспроизводить повествовательную и вопросительную интонации (сопряженно)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1.1.3.7 произносить слова и фразы в темпе, близком к естественному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2.1.3.7 различать согласные и гласные звуки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3.1.3.7 воспроизводить при чтении восклицательную интонацию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0.1.3.8 воспроизводить повествовательную и вопросительную интонации (отраженно)</w:t>
            </w: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1.1.3.8 изменять темп произношения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2.1.3.8 знать правила орфоэпии и самостоятельно пользоваться ими в речи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3.1.3.8 воспроизводить при чтении вопросительную интонацию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2.1.3.9 воспроизводить повествовательную и вопросительную интонацию при чтении текста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3.1.3.9 воспроизводить при чтении побудительную интонацию</w:t>
            </w: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36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1.1.3.9 воспроизводить повествовательную и вопросительную интонацию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2.1.3.10 произносить слова и фразы в темпе, присущем разговорной речи (сопряженно и отраженно)</w:t>
            </w:r>
          </w:p>
        </w:tc>
        <w:tc>
          <w:tcPr>
            <w:tcW w:w="861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>2) «Развитие слухового восприятия»: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3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98"/>
        <w:gridCol w:w="1661"/>
        <w:gridCol w:w="1661"/>
        <w:gridCol w:w="1661"/>
        <w:gridCol w:w="1586"/>
      </w:tblGrid>
      <w:tr w:rsidR="00E72824" w:rsidRPr="00BC737E" w:rsidTr="00D21F44">
        <w:trPr>
          <w:trHeight w:val="336"/>
        </w:trPr>
        <w:tc>
          <w:tcPr>
            <w:tcW w:w="723" w:type="pct"/>
            <w:vMerge w:val="restar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1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84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84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84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10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 класс</w:t>
            </w:r>
          </w:p>
        </w:tc>
      </w:tr>
      <w:tr w:rsidR="00E72824" w:rsidRPr="00BC737E" w:rsidTr="00D21F44">
        <w:trPr>
          <w:trHeight w:val="270"/>
        </w:trPr>
        <w:tc>
          <w:tcPr>
            <w:tcW w:w="723" w:type="pct"/>
            <w:vMerge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277" w:type="pct"/>
            <w:gridSpan w:val="5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Обучающийся будет:</w:t>
            </w:r>
          </w:p>
        </w:tc>
      </w:tr>
      <w:tr w:rsidR="00D21F44" w:rsidRPr="00BC737E" w:rsidTr="00D21F44">
        <w:trPr>
          <w:trHeight w:val="841"/>
        </w:trPr>
        <w:tc>
          <w:tcPr>
            <w:tcW w:w="723" w:type="pct"/>
            <w:vMerge w:val="restart"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0.2.1.1 воспринимать, различать, опознавать и распознавать звучания музыкальных игрушек и инструментов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характер звукопроведения (слитно-неслитно)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>2.2.1.1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3.2.1.1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 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4.2.1.1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 </w:t>
            </w:r>
          </w:p>
        </w:tc>
      </w:tr>
      <w:tr w:rsidR="00D21F44" w:rsidRPr="00BC737E" w:rsidTr="00D21F44">
        <w:trPr>
          <w:trHeight w:val="552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0.2.1.2 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на слух количество звучаний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1.2.1.2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 слух ритмы 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hAnsi="Times New Roman"/>
                <w:sz w:val="24"/>
                <w:szCs w:val="24"/>
              </w:rPr>
              <w:lastRenderedPageBreak/>
              <w:t>разговор и пение, детский, мужской и женский</w:t>
            </w:r>
            <w:r w:rsidRPr="00BC73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>голоса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841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продолжительность звучания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1.2.1.3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социально значимые бытовые и городские шумы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415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0.2.1.4 воспринимать, различать, опознавать и распознавать на слух темп звучания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1.2.1.4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голоса животных и птиц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415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громкость звучания 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415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высоту звучания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415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простые ритмы 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F44" w:rsidRPr="00BC737E" w:rsidTr="00D21F44">
        <w:trPr>
          <w:trHeight w:val="273"/>
        </w:trPr>
        <w:tc>
          <w:tcPr>
            <w:tcW w:w="723" w:type="pct"/>
            <w:vMerge w:val="restart"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0.2.2.1 воспринимать, различать, опознавать и распознавать в условиях ситуации знакомые по значению слова, словосочетания и фразы, связанных с учебной деятельностью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1.2.2.1 воспринимать, различать, опознавать и распознавать в условиях ситуации знакомые по значению слова, словосочетания и фраз, связанные с учебной деятельностью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2.2.2.1.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речевой материал, включающий отдельные слова и словосочетания, значение которых объясняется контекстом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D21F44" w:rsidRPr="00BC737E" w:rsidTr="00D21F44">
        <w:trPr>
          <w:trHeight w:val="273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0.2.2.2 воспринимать, различать, опознавать и распознавать в условиях ситуации и вне ее знакомые по значению слова, словосочетания и фразы, связанных с учебной деятельностью, обиходно-разговорного характера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1.2.2.2 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2.2.2.2 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3.2.2.2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D21F44" w:rsidRPr="00BC737E" w:rsidTr="00D21F44">
        <w:trPr>
          <w:trHeight w:val="841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0.2.2.3 воспринимать, различать, опознавать и распознавать в условиях ситуации и вне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ее сначала знакомые, а затем незнакомые по содержанию текстов (3-4 фразы)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слов, словосочетаний и фраз, относящиеся к изучению общеобразовательных предметов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2.2.2.3 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слов, словосочетаний и фраз обиходно-разговорного характера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3.2.2.3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слова, словосочетания и фразы обиходно-разговорного характера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4.2.2.3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слова, словосочетания и фразы обиходно-разговорного характера</w:t>
            </w:r>
          </w:p>
        </w:tc>
      </w:tr>
      <w:tr w:rsidR="00D21F44" w:rsidRPr="00BC737E" w:rsidTr="00D21F44">
        <w:trPr>
          <w:trHeight w:val="328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0.2.2.4 воспринимать, различать, опознавать и распознавать в условиях ситуации и вне ее сначала знакомые, а затем незнакомые по содержанию тексты (4-5 фраз)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(5-6 предложений)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слов, словосочетаний и фраз, связанные с изучением материала общеобразовательных предметов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(10-12 предложений) по темам языковых предметов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(12-15 предложений) по темам языковых предметов</w:t>
            </w:r>
          </w:p>
        </w:tc>
      </w:tr>
      <w:tr w:rsidR="00D21F44" w:rsidRPr="00BC737E" w:rsidTr="00D21F44">
        <w:trPr>
          <w:trHeight w:val="841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0.2.2.5 воспринимать, различать, опознавать и распознавать на слух вне ситуации короткие незнакомые по содержанию тексты (5-6 фраз)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непотную и тихую речь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(10-12 предложений) 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(10-12 предложений) 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(12 предложений) </w:t>
            </w:r>
          </w:p>
        </w:tc>
      </w:tr>
      <w:tr w:rsidR="00D21F44" w:rsidRPr="00BC737E" w:rsidTr="00D21F44">
        <w:trPr>
          <w:trHeight w:val="841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0.2.2.6 выполнять задания, воспринятые слухорительно и на слух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1.2.2.6 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(5-9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предложений), близкие личному опыту и наблюдениям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знакомые тексты (12-17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предложений) по темам языковых предметов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4.2.2.6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знакомые тексты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(15-17 предложений) по темам языковых предметов</w:t>
            </w:r>
          </w:p>
        </w:tc>
      </w:tr>
      <w:tr w:rsidR="00D21F44" w:rsidRPr="00BC737E" w:rsidTr="00D21F44">
        <w:trPr>
          <w:trHeight w:val="841"/>
        </w:trPr>
        <w:tc>
          <w:tcPr>
            <w:tcW w:w="723" w:type="pct"/>
            <w:vMerge/>
          </w:tcPr>
          <w:p w:rsidR="00D21F44" w:rsidRPr="00BC737E" w:rsidRDefault="00D21F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(6-10 предложений) по темам языковых предметов</w:t>
            </w: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знакомые тексты (12-17 предложений) по темам общеобразовательных предметов</w:t>
            </w:r>
          </w:p>
        </w:tc>
        <w:tc>
          <w:tcPr>
            <w:tcW w:w="810" w:type="pct"/>
          </w:tcPr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знакомые тексты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(15-17 предложений) по темам общеобразовательных предметов</w:t>
            </w:r>
          </w:p>
          <w:p w:rsidR="00D21F44" w:rsidRPr="00BC737E" w:rsidRDefault="00D21F4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72646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D21F4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44</w:t>
      </w:r>
      <w:r w:rsidR="00E72824" w:rsidRPr="00BC737E">
        <w:rPr>
          <w:rFonts w:ascii="Times New Roman" w:hAnsi="Times New Roman" w:cs="Times New Roman"/>
          <w:iCs/>
          <w:sz w:val="28"/>
          <w:szCs w:val="28"/>
          <w:lang w:val="ru-RU"/>
        </w:rPr>
        <w:t>. Долгосрочный план раздела «Формирование произношения»: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1) 0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47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379"/>
        <w:gridCol w:w="2693"/>
      </w:tblGrid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0.1.1.1 правильно произносить в словах звуки речи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их сочетания: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ЙО(Ё), ЙУ (Ю), ЙЭ (Е)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 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0.1.2.1 произносить слитно, сопряженно и отраженно, на одном выдохе ряд слогов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0.1.3.1 произносить слова слитно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0.1.3.2 произносить слова слитно, голосом нормальной высоты, тембра с соблюдением звукового состава (приближенно) 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041715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1.1 Звукопроизношение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0.1.1.2 правильно произносить в словах сочетания звуков: 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«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ЙА (Я), ЙО (Ё), ЙУ (Ю), ЙЭ (Е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»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) в начальной позиции и после гласных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0.1.1.3 смягчать согласные перед гласными 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«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И,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Э; К,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С,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Ш,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Я,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Е,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Ю,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Ё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»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после разделительных 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«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Ъ,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Ь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0.1.2.2 произносить слитно, сопряженно и отраженно, на одном выдохе ряд словосочетаний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0.1.3.3произносить слова слитно, голосом нормальной высоты, тембра и силы с соблюдением звукового состава (точно и приближенно) и словесного ударения в двухсложных словах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0.1.3.4 произносить слова слитно, голосом нормальной высоты, тембра и силы с соблюдением звукового состава (точно) и словесного ударения в двух, трехсложных словах</w:t>
            </w:r>
          </w:p>
        </w:tc>
      </w:tr>
      <w:tr w:rsidR="00E72824" w:rsidRPr="00BC737E" w:rsidTr="0081765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693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0.1.1.4 правильно произносить мягкие согласные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0.1.1.5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приближенно произносить слова с неусвоенными звуками, используя замены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0.1.2.3 произносить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слитно, сопряженно и отраженно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на одном выдохе фразы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0.1.3.5 произносить слитно, на одном выдохе, фразы в 4 слогов в темпе, близком к естественному (сопряженно)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0.1.3.6 произносить слитно, на одном выдохе, фразы в 4-5 слогов в темпе, близком к естественному (сопряженно и отраженно)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E72824" w:rsidRPr="00BC737E" w:rsidRDefault="00E72824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0.1.1.6 дифференцированно произносить слоги, слова и фразах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0.1.2.4 изменять силу голоса в связи со словесным ударением, громкости и высоты собственного голоса (сопряженно и отраженно)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0.1.3.7 воспроизводить повествовательную и вопросительную интонации (сопряженно)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0.1.3.8 воспроизводить повествовательную и вопросительную интонации (отраженно)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2) 1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5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1.1.1.1 правильно произносить в словах звуки речи и их сочетания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1.1.1.2 правильно произносить в словах сочетания звуков: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ЙО(Ё), ЙУ (Ю), ЙЭ (Е)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 xml:space="preserve">1.1.2.1 произносить слитно, на одном выдохе, ряд слогов,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слов и словосочетаний в 4 слога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1.1.3.1 произносить слова слитно, голосом нормальной высоты, тембра, силы, с соблюдением звукового состава (приближенно), с использованием допустимых звуковых замен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1.1.3.2 произносить слова слитно, голосом нормальной высоты, тембра, силы, с соблюдением звукового состава (точно), с использованием допустимых звуковых замен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041715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1.1.1.3 смягчать согласные перед гласными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Э; К,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Ё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после разделительных Ъ,Ь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1.1.1.4 правильно произносить мягкие согласные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1.2</w:t>
            </w:r>
            <w:r w:rsidR="00E72824"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1.1.2.2 произносить слитно, на одном выдохе, ряд слогов, слов и словосочетаний в 6 слогов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1.1.2.3 произносить слитно, на одном выдохе, ряд слогов, слов и словосочетаний в 8 слогов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1.1.3.3 произносить слова со стечением согласных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1.1.3.4 произносить слова слов с соблюдением словесного ударения в 2-х и 3-хсложных словах (сопряженно и отраженно, по надстрочному знаку, самостоятельно)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Пу</w:t>
            </w:r>
            <w:r>
              <w:rPr>
                <w:rFonts w:ascii="Times New Roman" w:hAnsi="Times New Roman" w:cs="Times New Roman"/>
                <w:bCs/>
                <w:lang w:val="kk-KZ"/>
              </w:rPr>
              <w:t>тешествие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A72646" w:rsidRDefault="00E7282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1.1.1.5 правильно произносить в словах звуки речи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1.1.1.6 дифференцированно произносить слоги, слова и фразах: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И-Ы, С-Ш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и тому подобное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1.1.2.4 изменять силу голоса в связи со словесным ударением, громкости и высоты собственного голоса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1.1.3.5 изображать ритм слов и подбирать слова по ритмическому рисунку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1.1.3.6 соблюдать правила орфоэпии (сопряженно и отраженно, по надстрочному знаку, самостоятельно)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1.1.3.7 произносить слова и фразы в темпе, близком к естественному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646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34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здоровый </w:t>
            </w:r>
            <w:r w:rsidRPr="00BC737E">
              <w:rPr>
                <w:rFonts w:ascii="Times New Roman" w:hAnsi="Times New Roman" w:cs="Times New Roman"/>
                <w:bCs/>
                <w:lang w:val="kk-KZ"/>
              </w:rPr>
              <w:lastRenderedPageBreak/>
              <w:t>дух!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1.1.1.7 произносить мягкие звуки по подражанию и самостоятельно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1.1.1.8 дифференцированно произносить звуки, родственные по артикуляции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1.1.2.5 изменять высоту и силу голоса в связи с повествовательной и вопросительной интонацией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1.3 Работа над словом и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1.1.3.8 изменять темп произношения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1.1.3.9 воспроизводить повествовательную и вопросительную интонацию (сопряженно и отраженно)</w:t>
            </w:r>
          </w:p>
        </w:tc>
      </w:tr>
    </w:tbl>
    <w:p w:rsidR="00A72646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3) 2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6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A72646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2.1.1.1 различать произношение звуков в словах (дифференциация гласных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А-О, А-Э, О-У, Э-И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2.1.1.2 различать произношение звуков в словах (дифференциация согласных носовых и ротовых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М-Б, Н-Д, М-П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2.1.2.1 произносить слитно, на одном выдохе, ряд слогов, слов и словосочетаний, фраз в 9-10 слогов (сопряженно, отраженно с опорой на знак паузы)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2.1.3.1 воспроизводить 4-хсложные слова с соблюдением их звукового состава, с выделением словесного ударения и правил орфоэпии (самостоятельно)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2.1.3.2 воспроизводить 5-тисложные незнакомые слова с соблюдением их звукового состава, с выделением словесного ударения и правил орфоэпии (по надстрочному знаку)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2.1.3.3 слитно произносить слова со стечением согласных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Мой родной край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2.1.1.3 различать произношение звуков в словах (дифференциация свистящих и шипящих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С-Ш, З-Ж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2.1.1.4 различать произношение звуков в словах (дифференциация аффрикат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Ц-Ч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1.2</w:t>
            </w:r>
            <w:r w:rsidR="00E72824"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2.1.2.2 изменять силу голоса в зависимости от расстояния до собеседника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2.1.2.3 изменять силу голоса в зависимости от необходимости соблюдать тишину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2.1.3.4 владеть понятиями «слог», «ударение»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2.1.3.5 определять количество слогов в 2-5-тисложных словах ударного и безударного слога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2.1.3.6 различать гласные и согласные звуки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2.1.1.5 различать произношение звуков в словах (дифференциация звонких и глухих Б-П, Д-Т)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D870BD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2.1.1.6 различать произношение звуков в словах (дифференциация твердых и мягких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Ф-Фь, П-Пь, Т-Ть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2.1.2.4 изменять силу голоса в связи с побудительной и восклицательной интонацией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2.1.3.7 различать согласные и гласные звуки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2.1.3.8 знать правила орфоэпии и самостоятельно пользоваться ими в речи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0BD" w:rsidRDefault="00E72824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Окружающая среда </w:t>
            </w:r>
          </w:p>
          <w:p w:rsidR="00D870BD" w:rsidRDefault="00D870BD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Путешествия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2.1.1.7дифференцированно произносить звуки, родственные по артикуляции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2.1.2.5 изменять силу голоса в связи с логическим ударением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2.1.3.9 воспроизводить повествовательную и вопросительную интонацию при чтении текста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2.1.3.10 произносить слова и фразы в темпе, присущем разговорной речи (сопряженно и отраженно)</w:t>
            </w:r>
          </w:p>
        </w:tc>
      </w:tr>
    </w:tbl>
    <w:p w:rsidR="00D870BD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4) 3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7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Живая природа</w:t>
            </w: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Что такое хорошо, что такое плохо?</w:t>
            </w: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гласные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А-Э, И-Э, А-О, И-Ы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носовые и ротовые согласные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М-Б, Мь-Бь, М-П, Мь-Пь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tabs>
                <w:tab w:val="left" w:pos="157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3.1.2.1 произносить слитно, на одном выдохе, ряд слогов, слов и словосочетаний, фраз в 13 слогов, выделяя дыхательными паузами необходимые синтагмы (по подражанию)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3.1.3.1 пользоваться нотированным текстом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3.1.3.2 соблюдать в речи правила орфоэпии (по подражанию)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Время</w:t>
            </w: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041715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041715" w:rsidP="0004171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Архитектура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3.1.3.3 дифференцированно произносить звуки, родственные по артикуляции: свистящих-шипящих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С-Ш, З-Ж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С-Щ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3.1.3.4 дифференцированно произносить звуки, родственные по артикуляции: аффрикат: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Ч-Ц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3.1.2.2 произносить слитно, на одном выдохе, ряд слогов, слов и словосочетаний, фраз в 14 слогов, выделяя дыхательными паузами необходимые синтагмы (по графическому знаку)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1.3 Работа над словом и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3.1.3.3 соблюдать в речи правила орфоэпии (по надстрочному знаку)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3.1.3.4 произносить слитно слова со стечением согласных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(в одном слове)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3.1.3.5 произносить слитно слова со стечением согласных (на стыке предлогов со словом)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6624DF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И</w:t>
            </w:r>
            <w:r w:rsidR="00A97BB2">
              <w:rPr>
                <w:rFonts w:ascii="Times New Roman" w:hAnsi="Times New Roman" w:cs="Times New Roman"/>
                <w:bCs/>
                <w:lang w:val="kk-KZ"/>
              </w:rPr>
              <w:t>скус</w:t>
            </w:r>
            <w:r>
              <w:rPr>
                <w:rFonts w:ascii="Times New Roman" w:hAnsi="Times New Roman" w:cs="Times New Roman"/>
                <w:bCs/>
                <w:lang w:val="kk-KZ"/>
              </w:rPr>
              <w:t>с</w:t>
            </w:r>
            <w:r w:rsidR="00A97BB2">
              <w:rPr>
                <w:rFonts w:ascii="Times New Roman" w:hAnsi="Times New Roman" w:cs="Times New Roman"/>
                <w:bCs/>
                <w:lang w:val="kk-KZ"/>
              </w:rPr>
              <w:t>тво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Выдающиеся личности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3.1.1.5 дифференцированно произносить звуки, родственные по артикуляции: звонких и глухих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Б-П, Д-Т, Г-К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3.1.1.6 дифференцированно произносить звуки, родственные по артикуляции:</w:t>
            </w:r>
          </w:p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слитных и щелевых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Ц-С, Ч-Щ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3.1.2.3 произносить слитно, на одном выдохе, ряд слогов, слов и словосочетаний, фраз в 15 слогов, выделяя дыхательными паузами необходимые синтагмы (самостоятельно в знакомых фразах)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3.1.3.6 воспроизводить при чтении повествовательную интонацию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3.1.3.7 воспроизводить при чтении восклицательную интонацию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Вода – источник жизни.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Культура отдыха. Праздники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3.1.1.7 дифференцированно произносить звуки, родственные по артикуляции: Ч-Щ, слитных и смычных Ц-Т, Ч-Т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3.1.1.8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твердых и мягких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Ф-Фь, Т-Ть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3.1.2.4 выделять более громким голосом логическое ударение в вопросах и ответах (по подражанию, самостоятельно), выделять голосом главное слово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3.1.2.5 изменять высоту и силу голоса при воспроизведении повествовательной, восклицательной, вопросительной и побудительной интонации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3.1.3.8 воспроизводить при чтении вопросительную интонацию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3.1.3.9 воспроизводить при чтении побудительную интонацию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5) 4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8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Моя Родина - Казахстан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Ценности</w:t>
            </w: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4.1.1.1 произносить правильно в словах и фразах все гласные и согласные звуки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4.1.2.1 правильно воспроизводить дыхательные паузы при выделении синтагм в процессе чтения, при воспроизведении текста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4.1.3.1. соблюдать в речи правила орфоэпии (по подражанию, по надстрочному знаку): сочетания СЧ, ЗЧ, ЖЧ как Щ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lastRenderedPageBreak/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Культурное наследие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профессий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4.1.1.1 произносить правильно в словах и фразах все гласные и согласные звуки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4.1.2.2 соблюдать логическое ударение в текстах, заучиваемых наизусть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D870BD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4.1.3.2. соблюдать в речи правила орфоэпии (по подражанию, по надстрочному знаку): окончания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–ТЬСЯ, -ТСЯ как ЦЦА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9F556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Природные явления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9F556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Охрана окружающей среды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4.1.1.2 различать все гласные и согласные звуки на материале слов и фраз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4.1.2.2 соблюдать логическое ударение в текстах, заучиваемых наизусть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D870BD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4.1.3.2. соблюдать в речи правила орфоэпии (по подражанию, по надстрочному знаку): окончания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–ТЬСЯ, -ТСЯ как ЦЦА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4.1.3.3. соблюдать в речи правила орфоэпии (по подражанию, по надстрочному знаку): свистящие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уподобляются следующим за ним шипящим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Путешествие в космос</w:t>
            </w:r>
          </w:p>
          <w:p w:rsidR="009F5562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F5562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F5562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F5562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F5562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F5562" w:rsidRPr="00BC737E" w:rsidRDefault="009F556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Путешествие в будущее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4.1.1.2 различать все гласные и согласные звуки на материале слов и фраз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4.1.2.2 соблюдать подвижность ударения при изменении формы слова</w:t>
            </w:r>
          </w:p>
        </w:tc>
      </w:tr>
      <w:tr w:rsidR="00E72824" w:rsidRPr="00BC737E" w:rsidTr="00A97BB2">
        <w:trPr>
          <w:gridAfter w:val="1"/>
          <w:wAfter w:w="2551" w:type="dxa"/>
          <w:trHeight w:val="78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4.1.3.4 соблюдать темп разговорной речи при произношении фраз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4.1.3.5 воспроизводить все виды интонации в диалоге и декламациях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280B20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45</w:t>
      </w:r>
      <w:r w:rsidR="00E72824" w:rsidRPr="00BC737E">
        <w:rPr>
          <w:rFonts w:ascii="Times New Roman" w:hAnsi="Times New Roman" w:cs="Times New Roman"/>
          <w:iCs/>
          <w:sz w:val="28"/>
          <w:szCs w:val="28"/>
          <w:lang w:val="ru-RU"/>
        </w:rPr>
        <w:t>. Долгосрочный план раздела «Развитие слухового восприятия»: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1) 0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9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lastRenderedPageBreak/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0.2.1.1 воспринимать, различать, опознавать и распознавать звучания музыкальных игрушек и инструментов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0.2.2.1 воспринимать, различать, опознавать и распознавать в условиях ситуации знакомые по значению слова, словосочетания и фразы, связанных с учебной деятельностью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0.2.2.2 воспринимать, различать, опознавать и распознавать в условиях ситуации и вне ее знакомые по значению слова, словосочетания и фразы, связанных с учебной деятельностью, обиходно-разговорного характера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0.2.1.2 воспринимать, различать, опознавать и распознавать на слух количество звучаний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продолжительность звучания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0.2.2.3 воспринимать, различать, опознавать и распознавать в условиях ситуации и вне ее сначала знакомые, а затем незнакомые по содержанию текстов (3-4 фразы)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0.2.2.4 воспринимать, различать, опознавать и распознавать в условиях ситуации и вне ее сначала знакомые, а затем незнакомые по содержанию тексты (4-5 фраз)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0.2.1.4 воспринимать, различать, опознавать и распознавать на слух темп звучания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громкость звучания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0.2.2.5 воспринимать, различать, опознавать и распознавать на слух вне ситуации короткие незнакомые по содержанию тексты (5-6 фраз)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E72824" w:rsidRPr="00BC737E" w:rsidRDefault="00A97BB2" w:rsidP="009F556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lastRenderedPageBreak/>
              <w:t xml:space="preserve">здоровый дух!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высоту звучания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простые ритмы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0.2.2.6 выполнять задания, воспринятые слухорительно и на слух</w:t>
            </w:r>
          </w:p>
        </w:tc>
      </w:tr>
    </w:tbl>
    <w:p w:rsidR="00D870BD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2) 1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0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характер звукопроведения (слитно-неслитно)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ритмы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1.2.2.1 воспринимать, различать, опознавать и распознавать в условиях ситуации знакомые по значению слова, словосочетания и фраз, связанные с учебной деятельностью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1.2.2.2 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lang w:val="ru-RU"/>
              </w:rPr>
              <w:t xml:space="preserve">1.2.1.3 </w:t>
            </w:r>
            <w:r w:rsidRPr="00BC737E">
              <w:rPr>
                <w:rFonts w:ascii="Times New Roman" w:hAnsi="Times New Roman"/>
                <w:color w:val="000000" w:themeColor="text1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 w:cs="Times New Roman"/>
                <w:lang w:val="ru-RU"/>
              </w:rPr>
              <w:t>на слух и словесно определ</w:t>
            </w:r>
            <w:r w:rsidRPr="00BC737E">
              <w:rPr>
                <w:rFonts w:ascii="Times New Roman" w:hAnsi="Times New Roman"/>
                <w:lang w:val="ru-RU"/>
              </w:rPr>
              <w:t>ять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социально значимы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бытовы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и городски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шум</w:t>
            </w:r>
            <w:r w:rsidRPr="00BC737E">
              <w:rPr>
                <w:rFonts w:ascii="Times New Roman" w:hAnsi="Times New Roman"/>
                <w:lang w:val="ru-RU"/>
              </w:rPr>
              <w:t>ы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слов, словосочетаний и фраз, относящиеся к изучению общеобразовательных предметов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(5-6 предложений)</w:t>
            </w:r>
          </w:p>
        </w:tc>
      </w:tr>
      <w:tr w:rsidR="00E72824" w:rsidRPr="00BC737E" w:rsidTr="0081765E"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1.2.1.4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голоса животных и птиц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непотную и тихую речь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1.2.2.6 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(5-9 предложений), близкие личному опыту и наблюдениям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97BB2" w:rsidRPr="00BC737E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A97BB2" w:rsidRDefault="00A97BB2" w:rsidP="00A97BB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2.1 Слуховое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</w:t>
            </w:r>
            <w:r w:rsidRPr="00BC737E">
              <w:rPr>
                <w:rFonts w:ascii="Times New Roman" w:hAnsi="Times New Roman"/>
                <w:sz w:val="24"/>
                <w:szCs w:val="24"/>
              </w:rPr>
              <w:lastRenderedPageBreak/>
              <w:t>связанные с явлениями природы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(6-10 предложений) по темам языковых предметов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3)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2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1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E72824" w:rsidRPr="00BC737E" w:rsidRDefault="00E72824" w:rsidP="00D870B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2.2.1.1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2.2.2.1.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речевой материал, включающий отдельные слова и словосочетания, значение которых объясняется контекстом</w:t>
            </w:r>
          </w:p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Мой родной край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lang w:val="ru-RU"/>
              </w:rPr>
              <w:t xml:space="preserve">2.2.1.2 </w:t>
            </w:r>
            <w:r w:rsidRPr="00BC737E">
              <w:rPr>
                <w:rFonts w:ascii="Times New Roman" w:hAnsi="Times New Roman"/>
                <w:color w:val="000000" w:themeColor="text1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hAnsi="Times New Roman" w:cs="Times New Roman"/>
                <w:lang w:val="ru-RU"/>
              </w:rPr>
              <w:t>разговор и пени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BC737E">
              <w:rPr>
                <w:rFonts w:ascii="Times New Roman" w:hAnsi="Times New Roman"/>
                <w:lang w:val="ru-RU"/>
              </w:rPr>
              <w:t xml:space="preserve">детский, </w:t>
            </w:r>
            <w:r w:rsidRPr="00BC737E">
              <w:rPr>
                <w:rFonts w:ascii="Times New Roman" w:hAnsi="Times New Roman" w:cs="Times New Roman"/>
                <w:lang w:val="ru-RU"/>
              </w:rPr>
              <w:t>мужско</w:t>
            </w:r>
            <w:r w:rsidRPr="00BC737E">
              <w:rPr>
                <w:rFonts w:ascii="Times New Roman" w:hAnsi="Times New Roman"/>
                <w:lang w:val="ru-RU"/>
              </w:rPr>
              <w:t>й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и женск</w:t>
            </w:r>
            <w:r w:rsidRPr="00BC737E">
              <w:rPr>
                <w:rFonts w:ascii="Times New Roman" w:hAnsi="Times New Roman"/>
                <w:lang w:val="ru-RU"/>
              </w:rPr>
              <w:t>ий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голоса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2.2.2.2 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  <w:trHeight w:val="16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Традиции и фольклор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2.2.2.3 воспринимать, различать, опознавать и распознавать в условиях ситуации и вне ее знакомые по значению слов, словосочетаний и фраз обиходно-разговорного характера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  <w:trHeight w:val="109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lastRenderedPageBreak/>
              <w:t xml:space="preserve">Окружающая среда </w:t>
            </w: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слов, словосочетаний и фраз, связанные с изучением материала общеобразовательных предметов</w:t>
            </w:r>
          </w:p>
        </w:tc>
      </w:tr>
      <w:tr w:rsidR="00E72824" w:rsidRPr="00BC737E" w:rsidTr="0081765E">
        <w:trPr>
          <w:gridAfter w:val="1"/>
          <w:wAfter w:w="2551" w:type="dxa"/>
          <w:trHeight w:val="539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(10-12 предложений) 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4) 3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Живая природа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Что такое хорошо, что такое плохо?</w:t>
            </w:r>
          </w:p>
          <w:p w:rsidR="00E72824" w:rsidRPr="00BC737E" w:rsidRDefault="00E72824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>3.2.1.1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Время </w:t>
            </w:r>
          </w:p>
          <w:p w:rsidR="00897FCA" w:rsidRPr="00BC737E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Архитектура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3.2.2.2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3.2.2.3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  <w:trHeight w:val="69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Исскуство</w:t>
            </w: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Выдающиеся личности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(10-12 предложений) по темам языковых предметов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(10-12 предложений)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897FCA" w:rsidRPr="00BC737E" w:rsidTr="002241A8">
        <w:trPr>
          <w:gridAfter w:val="1"/>
          <w:wAfter w:w="2551" w:type="dxa"/>
          <w:trHeight w:val="71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Вода – источник жизни</w:t>
            </w: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Культура отдыха.</w:t>
            </w:r>
          </w:p>
          <w:p w:rsidR="00897FCA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Праздники</w:t>
            </w:r>
          </w:p>
          <w:p w:rsidR="00897FCA" w:rsidRPr="00BC737E" w:rsidRDefault="00897FCA" w:rsidP="00897F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FCA" w:rsidRPr="00BC737E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CA" w:rsidRPr="00BC737E" w:rsidRDefault="00897FCA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(12-17 предложений) по темам языковых предметов</w:t>
            </w:r>
          </w:p>
        </w:tc>
      </w:tr>
      <w:tr w:rsidR="00897FCA" w:rsidRPr="00BC737E" w:rsidTr="002241A8">
        <w:trPr>
          <w:gridAfter w:val="1"/>
          <w:wAfter w:w="2551" w:type="dxa"/>
          <w:trHeight w:val="828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CA" w:rsidRPr="00BC737E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CA" w:rsidRPr="00BC737E" w:rsidRDefault="00897FC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CA" w:rsidRPr="00BC737E" w:rsidRDefault="00897FCA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знакомые тексты (12-17 предложений) по темам общеобразовательных предметов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5) 4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3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</w:tblGrid>
      <w:tr w:rsidR="00D870BD" w:rsidRPr="00BC737E" w:rsidTr="00D870BD">
        <w:tc>
          <w:tcPr>
            <w:tcW w:w="1560" w:type="dxa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D870BD" w:rsidRPr="00BC737E" w:rsidTr="00D870BD">
        <w:trPr>
          <w:trHeight w:val="1032"/>
        </w:trPr>
        <w:tc>
          <w:tcPr>
            <w:tcW w:w="1560" w:type="dxa"/>
            <w:vMerge w:val="restart"/>
            <w:vAlign w:val="center"/>
          </w:tcPr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Моя Родина – Казахстан</w:t>
            </w: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833D5" w:rsidRPr="00BC737E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Ценности</w:t>
            </w:r>
          </w:p>
          <w:p w:rsidR="004833D5" w:rsidRPr="00BC737E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>4.2.1.1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</w:t>
            </w:r>
          </w:p>
        </w:tc>
      </w:tr>
      <w:tr w:rsidR="00D870BD" w:rsidRPr="00BC737E" w:rsidTr="00D870BD"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D870BD" w:rsidRPr="00BC737E" w:rsidTr="00D870BD"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4.2.2.2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D870BD" w:rsidRPr="00BC737E" w:rsidTr="00D870BD">
        <w:trPr>
          <w:trHeight w:val="794"/>
        </w:trPr>
        <w:tc>
          <w:tcPr>
            <w:tcW w:w="1560" w:type="dxa"/>
            <w:vMerge w:val="restart"/>
            <w:vAlign w:val="center"/>
          </w:tcPr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Культурное наследие</w:t>
            </w: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профессий</w:t>
            </w: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4.2.2.3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</w:tc>
      </w:tr>
      <w:tr w:rsidR="00D870BD" w:rsidRPr="00BC737E" w:rsidTr="00D870BD"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(12-15 предложений) по темам языковых предметов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</w:tr>
      <w:tr w:rsidR="00D870BD" w:rsidRPr="00BC737E" w:rsidTr="00D870BD">
        <w:tc>
          <w:tcPr>
            <w:tcW w:w="1560" w:type="dxa"/>
            <w:vMerge w:val="restart"/>
            <w:vAlign w:val="center"/>
          </w:tcPr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Природные явления</w:t>
            </w: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Охрана окружающей среды</w:t>
            </w:r>
          </w:p>
        </w:tc>
        <w:tc>
          <w:tcPr>
            <w:tcW w:w="1842" w:type="dxa"/>
            <w:vMerge w:val="restart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(12 предложений) </w:t>
            </w:r>
          </w:p>
        </w:tc>
      </w:tr>
      <w:tr w:rsidR="00D870BD" w:rsidRPr="00BC737E" w:rsidTr="00D870BD">
        <w:trPr>
          <w:trHeight w:val="1104"/>
        </w:trPr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(15-17 предложений) по темам языковых предметов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D870BD" w:rsidRPr="00EA496E" w:rsidTr="00D870BD">
        <w:trPr>
          <w:trHeight w:val="1571"/>
        </w:trPr>
        <w:tc>
          <w:tcPr>
            <w:tcW w:w="1560" w:type="dxa"/>
            <w:vAlign w:val="center"/>
          </w:tcPr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 в космос</w:t>
            </w: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4833D5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4833D5" w:rsidP="004833D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34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 в будущее</w:t>
            </w:r>
          </w:p>
        </w:tc>
        <w:tc>
          <w:tcPr>
            <w:tcW w:w="1842" w:type="dxa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0F68AD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(15-17 предложений) по темам общеобразовательных предметов</w:t>
            </w:r>
          </w:p>
        </w:tc>
      </w:tr>
    </w:tbl>
    <w:p w:rsidR="00E72824" w:rsidRPr="006C729B" w:rsidRDefault="00E72824" w:rsidP="00E72824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sectPr w:rsidR="00E72824" w:rsidRPr="006C729B" w:rsidSect="006D2F24">
      <w:headerReference w:type="default" r:id="rId9"/>
      <w:headerReference w:type="first" r:id="rId10"/>
      <w:pgSz w:w="11906" w:h="16838" w:code="9"/>
      <w:pgMar w:top="1418" w:right="851" w:bottom="1418" w:left="1418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470" w:rsidRDefault="00853470" w:rsidP="000E2E25">
      <w:pPr>
        <w:spacing w:after="0" w:line="240" w:lineRule="auto"/>
      </w:pPr>
      <w:r>
        <w:separator/>
      </w:r>
    </w:p>
  </w:endnote>
  <w:endnote w:type="continuationSeparator" w:id="0">
    <w:p w:rsidR="00853470" w:rsidRDefault="00853470" w:rsidP="000E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470" w:rsidRDefault="00853470" w:rsidP="000E2E25">
      <w:pPr>
        <w:spacing w:after="0" w:line="240" w:lineRule="auto"/>
      </w:pPr>
      <w:r>
        <w:separator/>
      </w:r>
    </w:p>
  </w:footnote>
  <w:footnote w:type="continuationSeparator" w:id="0">
    <w:p w:rsidR="00853470" w:rsidRDefault="00853470" w:rsidP="000E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56361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E030E" w:rsidRDefault="002E030E">
        <w:pPr>
          <w:pStyle w:val="af2"/>
          <w:jc w:val="center"/>
          <w:rPr>
            <w:rFonts w:ascii="Times New Roman" w:hAnsi="Times New Roman"/>
            <w:sz w:val="28"/>
            <w:szCs w:val="28"/>
            <w:lang w:val="kk-KZ"/>
          </w:rPr>
        </w:pPr>
        <w:r w:rsidRPr="0081765E">
          <w:rPr>
            <w:rFonts w:ascii="Times New Roman" w:hAnsi="Times New Roman"/>
            <w:sz w:val="28"/>
            <w:szCs w:val="28"/>
          </w:rPr>
          <w:fldChar w:fldCharType="begin"/>
        </w:r>
        <w:r w:rsidRPr="0081765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1765E">
          <w:rPr>
            <w:rFonts w:ascii="Times New Roman" w:hAnsi="Times New Roman"/>
            <w:sz w:val="28"/>
            <w:szCs w:val="28"/>
          </w:rPr>
          <w:fldChar w:fldCharType="separate"/>
        </w:r>
        <w:r w:rsidR="006D2F24" w:rsidRPr="006D2F24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81765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E030E" w:rsidRPr="0081765E" w:rsidRDefault="002E030E">
    <w:pPr>
      <w:pStyle w:val="af2"/>
      <w:jc w:val="center"/>
      <w:rPr>
        <w:rFonts w:ascii="Times New Roman" w:hAnsi="Times New Roman"/>
        <w:sz w:val="16"/>
        <w:szCs w:val="16"/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4150218"/>
      <w:docPartObj>
        <w:docPartGallery w:val="Page Numbers (Top of Page)"/>
        <w:docPartUnique/>
      </w:docPartObj>
    </w:sdtPr>
    <w:sdtContent>
      <w:p w:rsidR="006D2F24" w:rsidRDefault="006D2F2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D2F24">
          <w:rPr>
            <w:noProof/>
            <w:lang w:val="ru-RU"/>
          </w:rPr>
          <w:t>30</w:t>
        </w:r>
        <w:r>
          <w:fldChar w:fldCharType="end"/>
        </w:r>
      </w:p>
    </w:sdtContent>
  </w:sdt>
  <w:p w:rsidR="006D2F24" w:rsidRDefault="006D2F2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271975"/>
    <w:multiLevelType w:val="hybridMultilevel"/>
    <w:tmpl w:val="87E00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3909BB"/>
    <w:multiLevelType w:val="hybridMultilevel"/>
    <w:tmpl w:val="268E7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A10281"/>
    <w:multiLevelType w:val="multilevel"/>
    <w:tmpl w:val="5BA8B45A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000000" w:themeColor="text1"/>
      </w:rPr>
    </w:lvl>
  </w:abstractNum>
  <w:abstractNum w:abstractNumId="4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8F2297"/>
    <w:multiLevelType w:val="hybridMultilevel"/>
    <w:tmpl w:val="8228AE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1A0793"/>
    <w:multiLevelType w:val="hybridMultilevel"/>
    <w:tmpl w:val="8294E9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412132"/>
    <w:multiLevelType w:val="hybridMultilevel"/>
    <w:tmpl w:val="69D47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0">
    <w:nsid w:val="2AED0FD0"/>
    <w:multiLevelType w:val="hybridMultilevel"/>
    <w:tmpl w:val="A88200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DD61DC5"/>
    <w:multiLevelType w:val="hybridMultilevel"/>
    <w:tmpl w:val="AB6E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E6AE1"/>
    <w:multiLevelType w:val="hybridMultilevel"/>
    <w:tmpl w:val="64B03D8C"/>
    <w:lvl w:ilvl="0" w:tplc="21040CE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0200BA"/>
    <w:multiLevelType w:val="hybridMultilevel"/>
    <w:tmpl w:val="2C924338"/>
    <w:lvl w:ilvl="0" w:tplc="408234FA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6D33AE"/>
    <w:multiLevelType w:val="hybridMultilevel"/>
    <w:tmpl w:val="7026E624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>
    <w:nsid w:val="3B2F3334"/>
    <w:multiLevelType w:val="multilevel"/>
    <w:tmpl w:val="0344AF20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color w:val="000000" w:themeColor="text1"/>
      </w:rPr>
    </w:lvl>
  </w:abstractNum>
  <w:abstractNum w:abstractNumId="16">
    <w:nsid w:val="3C2B7CA1"/>
    <w:multiLevelType w:val="hybridMultilevel"/>
    <w:tmpl w:val="1F58FBF6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052B0C"/>
    <w:multiLevelType w:val="hybridMultilevel"/>
    <w:tmpl w:val="1A4E65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9552B"/>
    <w:multiLevelType w:val="hybridMultilevel"/>
    <w:tmpl w:val="CE98269A"/>
    <w:lvl w:ilvl="0" w:tplc="408234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5A263D"/>
    <w:multiLevelType w:val="hybridMultilevel"/>
    <w:tmpl w:val="5B681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3704C"/>
    <w:multiLevelType w:val="hybridMultilevel"/>
    <w:tmpl w:val="D30297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D964792"/>
    <w:multiLevelType w:val="hybridMultilevel"/>
    <w:tmpl w:val="80FA7B10"/>
    <w:lvl w:ilvl="0" w:tplc="260E6344">
      <w:start w:val="6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E10457"/>
    <w:multiLevelType w:val="hybridMultilevel"/>
    <w:tmpl w:val="4ACE3B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25">
    <w:nsid w:val="524A2F2C"/>
    <w:multiLevelType w:val="hybridMultilevel"/>
    <w:tmpl w:val="BA96C3EA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26823DA"/>
    <w:multiLevelType w:val="hybridMultilevel"/>
    <w:tmpl w:val="587ABF0C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4F45B78"/>
    <w:multiLevelType w:val="hybridMultilevel"/>
    <w:tmpl w:val="A00C6D6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3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B90109"/>
    <w:multiLevelType w:val="hybridMultilevel"/>
    <w:tmpl w:val="BB1490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727167E"/>
    <w:multiLevelType w:val="hybridMultilevel"/>
    <w:tmpl w:val="3CF857EA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9B435A"/>
    <w:multiLevelType w:val="hybridMultilevel"/>
    <w:tmpl w:val="06D8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243064"/>
    <w:multiLevelType w:val="hybridMultilevel"/>
    <w:tmpl w:val="F0F6B810"/>
    <w:lvl w:ilvl="0" w:tplc="D42884F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C31D2A"/>
    <w:multiLevelType w:val="hybridMultilevel"/>
    <w:tmpl w:val="F938914C"/>
    <w:lvl w:ilvl="0" w:tplc="52C48A8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4354B"/>
    <w:multiLevelType w:val="hybridMultilevel"/>
    <w:tmpl w:val="91C82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E9E50A0"/>
    <w:multiLevelType w:val="hybridMultilevel"/>
    <w:tmpl w:val="A04ACA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6"/>
  </w:num>
  <w:num w:numId="9">
    <w:abstractNumId w:val="35"/>
  </w:num>
  <w:num w:numId="10">
    <w:abstractNumId w:val="26"/>
  </w:num>
  <w:num w:numId="11">
    <w:abstractNumId w:val="16"/>
  </w:num>
  <w:num w:numId="12">
    <w:abstractNumId w:val="29"/>
  </w:num>
  <w:num w:numId="13">
    <w:abstractNumId w:val="27"/>
  </w:num>
  <w:num w:numId="14">
    <w:abstractNumId w:val="13"/>
  </w:num>
  <w:num w:numId="15">
    <w:abstractNumId w:val="39"/>
  </w:num>
  <w:num w:numId="16">
    <w:abstractNumId w:val="18"/>
  </w:num>
  <w:num w:numId="17">
    <w:abstractNumId w:val="24"/>
  </w:num>
  <w:num w:numId="18">
    <w:abstractNumId w:val="31"/>
  </w:num>
  <w:num w:numId="19">
    <w:abstractNumId w:val="23"/>
  </w:num>
  <w:num w:numId="20">
    <w:abstractNumId w:val="9"/>
  </w:num>
  <w:num w:numId="21">
    <w:abstractNumId w:val="30"/>
  </w:num>
  <w:num w:numId="22">
    <w:abstractNumId w:val="4"/>
  </w:num>
  <w:num w:numId="23">
    <w:abstractNumId w:val="12"/>
  </w:num>
  <w:num w:numId="24">
    <w:abstractNumId w:val="1"/>
  </w:num>
  <w:num w:numId="25">
    <w:abstractNumId w:val="40"/>
  </w:num>
  <w:num w:numId="26">
    <w:abstractNumId w:val="10"/>
  </w:num>
  <w:num w:numId="27">
    <w:abstractNumId w:val="36"/>
  </w:num>
  <w:num w:numId="28">
    <w:abstractNumId w:val="22"/>
  </w:num>
  <w:num w:numId="29">
    <w:abstractNumId w:val="41"/>
  </w:num>
  <w:num w:numId="30">
    <w:abstractNumId w:val="8"/>
  </w:num>
  <w:num w:numId="31">
    <w:abstractNumId w:val="34"/>
  </w:num>
  <w:num w:numId="32">
    <w:abstractNumId w:val="17"/>
  </w:num>
  <w:num w:numId="33">
    <w:abstractNumId w:val="20"/>
  </w:num>
  <w:num w:numId="34">
    <w:abstractNumId w:val="11"/>
  </w:num>
  <w:num w:numId="35">
    <w:abstractNumId w:val="7"/>
  </w:num>
  <w:num w:numId="36">
    <w:abstractNumId w:val="19"/>
  </w:num>
  <w:num w:numId="37">
    <w:abstractNumId w:val="5"/>
  </w:num>
  <w:num w:numId="38">
    <w:abstractNumId w:val="28"/>
  </w:num>
  <w:num w:numId="39">
    <w:abstractNumId w:val="2"/>
  </w:num>
  <w:num w:numId="40">
    <w:abstractNumId w:val="25"/>
  </w:num>
  <w:num w:numId="41">
    <w:abstractNumId w:val="14"/>
  </w:num>
  <w:num w:numId="42">
    <w:abstractNumId w:val="21"/>
  </w:num>
  <w:num w:numId="43">
    <w:abstractNumId w:val="38"/>
  </w:num>
  <w:num w:numId="44">
    <w:abstractNumId w:val="15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655"/>
    <w:rsid w:val="00000B79"/>
    <w:rsid w:val="000023D8"/>
    <w:rsid w:val="0000264A"/>
    <w:rsid w:val="000036BE"/>
    <w:rsid w:val="00006E89"/>
    <w:rsid w:val="000122A7"/>
    <w:rsid w:val="00013A22"/>
    <w:rsid w:val="00014C10"/>
    <w:rsid w:val="0001505B"/>
    <w:rsid w:val="0001703F"/>
    <w:rsid w:val="000224F7"/>
    <w:rsid w:val="00024272"/>
    <w:rsid w:val="00026548"/>
    <w:rsid w:val="00030C8C"/>
    <w:rsid w:val="00031FF3"/>
    <w:rsid w:val="00034A8F"/>
    <w:rsid w:val="00035210"/>
    <w:rsid w:val="00036962"/>
    <w:rsid w:val="00036ECC"/>
    <w:rsid w:val="00041715"/>
    <w:rsid w:val="00041C24"/>
    <w:rsid w:val="0004332F"/>
    <w:rsid w:val="00046EB4"/>
    <w:rsid w:val="00047A5A"/>
    <w:rsid w:val="000525B5"/>
    <w:rsid w:val="00052BE1"/>
    <w:rsid w:val="000540DE"/>
    <w:rsid w:val="00054F6A"/>
    <w:rsid w:val="0005506F"/>
    <w:rsid w:val="000611D2"/>
    <w:rsid w:val="000617DB"/>
    <w:rsid w:val="00061E8A"/>
    <w:rsid w:val="00062BA7"/>
    <w:rsid w:val="0006371C"/>
    <w:rsid w:val="000648DB"/>
    <w:rsid w:val="000675A2"/>
    <w:rsid w:val="00070364"/>
    <w:rsid w:val="00071364"/>
    <w:rsid w:val="00071726"/>
    <w:rsid w:val="00074EE7"/>
    <w:rsid w:val="000750AD"/>
    <w:rsid w:val="000750BC"/>
    <w:rsid w:val="0007536A"/>
    <w:rsid w:val="00075BD2"/>
    <w:rsid w:val="0008389E"/>
    <w:rsid w:val="0009636D"/>
    <w:rsid w:val="00096E4F"/>
    <w:rsid w:val="00097F94"/>
    <w:rsid w:val="000A0867"/>
    <w:rsid w:val="000A214A"/>
    <w:rsid w:val="000A3C42"/>
    <w:rsid w:val="000A5EC4"/>
    <w:rsid w:val="000A6FB9"/>
    <w:rsid w:val="000A785D"/>
    <w:rsid w:val="000B1655"/>
    <w:rsid w:val="000B190D"/>
    <w:rsid w:val="000B2049"/>
    <w:rsid w:val="000B6439"/>
    <w:rsid w:val="000B69DB"/>
    <w:rsid w:val="000B7A7A"/>
    <w:rsid w:val="000C02DB"/>
    <w:rsid w:val="000C4509"/>
    <w:rsid w:val="000C4A89"/>
    <w:rsid w:val="000C4FA0"/>
    <w:rsid w:val="000C4FB2"/>
    <w:rsid w:val="000C6AD4"/>
    <w:rsid w:val="000C6D27"/>
    <w:rsid w:val="000D795A"/>
    <w:rsid w:val="000E0EB9"/>
    <w:rsid w:val="000E1B63"/>
    <w:rsid w:val="000E1DD3"/>
    <w:rsid w:val="000E2154"/>
    <w:rsid w:val="000E2604"/>
    <w:rsid w:val="000E2E25"/>
    <w:rsid w:val="000E3B6D"/>
    <w:rsid w:val="000E3C51"/>
    <w:rsid w:val="000E44DB"/>
    <w:rsid w:val="000E79BE"/>
    <w:rsid w:val="000F21B2"/>
    <w:rsid w:val="000F2BCB"/>
    <w:rsid w:val="000F37E8"/>
    <w:rsid w:val="000F47E0"/>
    <w:rsid w:val="000F5565"/>
    <w:rsid w:val="000F68AD"/>
    <w:rsid w:val="00103244"/>
    <w:rsid w:val="0010613D"/>
    <w:rsid w:val="00107465"/>
    <w:rsid w:val="0011029F"/>
    <w:rsid w:val="00110C3D"/>
    <w:rsid w:val="001115AA"/>
    <w:rsid w:val="00112A0E"/>
    <w:rsid w:val="0011390C"/>
    <w:rsid w:val="001151C9"/>
    <w:rsid w:val="0011720E"/>
    <w:rsid w:val="00117C40"/>
    <w:rsid w:val="001203FD"/>
    <w:rsid w:val="00123308"/>
    <w:rsid w:val="00124A38"/>
    <w:rsid w:val="001258E3"/>
    <w:rsid w:val="00134158"/>
    <w:rsid w:val="0013516C"/>
    <w:rsid w:val="0014000A"/>
    <w:rsid w:val="00141152"/>
    <w:rsid w:val="00142AA9"/>
    <w:rsid w:val="00146979"/>
    <w:rsid w:val="00146C36"/>
    <w:rsid w:val="00147E87"/>
    <w:rsid w:val="001502A0"/>
    <w:rsid w:val="00152B5E"/>
    <w:rsid w:val="00152BC7"/>
    <w:rsid w:val="00155C4A"/>
    <w:rsid w:val="00156167"/>
    <w:rsid w:val="00163B60"/>
    <w:rsid w:val="0016472B"/>
    <w:rsid w:val="00167AFF"/>
    <w:rsid w:val="0017247A"/>
    <w:rsid w:val="001725A2"/>
    <w:rsid w:val="00172C8D"/>
    <w:rsid w:val="00174986"/>
    <w:rsid w:val="00175C2A"/>
    <w:rsid w:val="00175E31"/>
    <w:rsid w:val="00182316"/>
    <w:rsid w:val="001870A3"/>
    <w:rsid w:val="001928AA"/>
    <w:rsid w:val="00193501"/>
    <w:rsid w:val="001965EF"/>
    <w:rsid w:val="0019700F"/>
    <w:rsid w:val="0019728B"/>
    <w:rsid w:val="00197701"/>
    <w:rsid w:val="00197C8F"/>
    <w:rsid w:val="001A16FC"/>
    <w:rsid w:val="001A2005"/>
    <w:rsid w:val="001A6839"/>
    <w:rsid w:val="001A7910"/>
    <w:rsid w:val="001B2C4E"/>
    <w:rsid w:val="001B4BF2"/>
    <w:rsid w:val="001B4ED3"/>
    <w:rsid w:val="001C3E64"/>
    <w:rsid w:val="001C3FFC"/>
    <w:rsid w:val="001C43E4"/>
    <w:rsid w:val="001C58E4"/>
    <w:rsid w:val="001C6F38"/>
    <w:rsid w:val="001D2773"/>
    <w:rsid w:val="001D2D2B"/>
    <w:rsid w:val="001D37F3"/>
    <w:rsid w:val="001D4689"/>
    <w:rsid w:val="001D4CEF"/>
    <w:rsid w:val="001D5078"/>
    <w:rsid w:val="001E0FFE"/>
    <w:rsid w:val="001E215F"/>
    <w:rsid w:val="001E35C5"/>
    <w:rsid w:val="001E46F8"/>
    <w:rsid w:val="001E62D4"/>
    <w:rsid w:val="001F0C0A"/>
    <w:rsid w:val="001F2AB3"/>
    <w:rsid w:val="001F34CF"/>
    <w:rsid w:val="001F3F5E"/>
    <w:rsid w:val="001F5A8D"/>
    <w:rsid w:val="001F76C1"/>
    <w:rsid w:val="001F7A4F"/>
    <w:rsid w:val="0020529D"/>
    <w:rsid w:val="00206088"/>
    <w:rsid w:val="00206431"/>
    <w:rsid w:val="002120DA"/>
    <w:rsid w:val="00214137"/>
    <w:rsid w:val="002145C4"/>
    <w:rsid w:val="00215586"/>
    <w:rsid w:val="002168C5"/>
    <w:rsid w:val="00217D70"/>
    <w:rsid w:val="00221A38"/>
    <w:rsid w:val="00222096"/>
    <w:rsid w:val="00226B09"/>
    <w:rsid w:val="0022737B"/>
    <w:rsid w:val="00231ACB"/>
    <w:rsid w:val="002322DE"/>
    <w:rsid w:val="00234B35"/>
    <w:rsid w:val="00240389"/>
    <w:rsid w:val="00241CC4"/>
    <w:rsid w:val="00243370"/>
    <w:rsid w:val="002445C5"/>
    <w:rsid w:val="00245D01"/>
    <w:rsid w:val="00245F43"/>
    <w:rsid w:val="00251719"/>
    <w:rsid w:val="002550BA"/>
    <w:rsid w:val="002554A2"/>
    <w:rsid w:val="00256052"/>
    <w:rsid w:val="002579FD"/>
    <w:rsid w:val="0026443B"/>
    <w:rsid w:val="0026468A"/>
    <w:rsid w:val="002676DA"/>
    <w:rsid w:val="002705FA"/>
    <w:rsid w:val="00280A44"/>
    <w:rsid w:val="00280B20"/>
    <w:rsid w:val="00280CC8"/>
    <w:rsid w:val="00283CE6"/>
    <w:rsid w:val="002878E1"/>
    <w:rsid w:val="00293C87"/>
    <w:rsid w:val="002947EF"/>
    <w:rsid w:val="00297C8D"/>
    <w:rsid w:val="002A1260"/>
    <w:rsid w:val="002A3A9B"/>
    <w:rsid w:val="002A3CA4"/>
    <w:rsid w:val="002A4661"/>
    <w:rsid w:val="002A4D50"/>
    <w:rsid w:val="002A68A6"/>
    <w:rsid w:val="002B078D"/>
    <w:rsid w:val="002B0CAB"/>
    <w:rsid w:val="002B140C"/>
    <w:rsid w:val="002B42D6"/>
    <w:rsid w:val="002B7B49"/>
    <w:rsid w:val="002C009E"/>
    <w:rsid w:val="002C15A1"/>
    <w:rsid w:val="002C179B"/>
    <w:rsid w:val="002C1A2A"/>
    <w:rsid w:val="002C1AD5"/>
    <w:rsid w:val="002C2D2E"/>
    <w:rsid w:val="002C3AEA"/>
    <w:rsid w:val="002C6859"/>
    <w:rsid w:val="002C7423"/>
    <w:rsid w:val="002D0E1A"/>
    <w:rsid w:val="002D1395"/>
    <w:rsid w:val="002D1D2F"/>
    <w:rsid w:val="002D2742"/>
    <w:rsid w:val="002D3AC5"/>
    <w:rsid w:val="002D52EC"/>
    <w:rsid w:val="002D6FC4"/>
    <w:rsid w:val="002D7EBE"/>
    <w:rsid w:val="002D7F73"/>
    <w:rsid w:val="002E030E"/>
    <w:rsid w:val="002E4AAF"/>
    <w:rsid w:val="002E50AC"/>
    <w:rsid w:val="002E537F"/>
    <w:rsid w:val="002E61D0"/>
    <w:rsid w:val="002F4F0E"/>
    <w:rsid w:val="002F6547"/>
    <w:rsid w:val="002F6E9B"/>
    <w:rsid w:val="00302E37"/>
    <w:rsid w:val="00302E41"/>
    <w:rsid w:val="003053D7"/>
    <w:rsid w:val="003071AA"/>
    <w:rsid w:val="003114F6"/>
    <w:rsid w:val="00311750"/>
    <w:rsid w:val="00314ACC"/>
    <w:rsid w:val="00314D0D"/>
    <w:rsid w:val="003153A1"/>
    <w:rsid w:val="00315D6D"/>
    <w:rsid w:val="0031618D"/>
    <w:rsid w:val="00316D39"/>
    <w:rsid w:val="00323B86"/>
    <w:rsid w:val="003278D1"/>
    <w:rsid w:val="00330F13"/>
    <w:rsid w:val="00332F28"/>
    <w:rsid w:val="0033306C"/>
    <w:rsid w:val="00334C07"/>
    <w:rsid w:val="00336B1B"/>
    <w:rsid w:val="00337245"/>
    <w:rsid w:val="0033735C"/>
    <w:rsid w:val="00337C7D"/>
    <w:rsid w:val="00341171"/>
    <w:rsid w:val="00341FE3"/>
    <w:rsid w:val="0034352C"/>
    <w:rsid w:val="0034369F"/>
    <w:rsid w:val="003475C8"/>
    <w:rsid w:val="00350B5A"/>
    <w:rsid w:val="00350D64"/>
    <w:rsid w:val="00354EC6"/>
    <w:rsid w:val="00357F55"/>
    <w:rsid w:val="00360DD9"/>
    <w:rsid w:val="0036127F"/>
    <w:rsid w:val="00361472"/>
    <w:rsid w:val="00363047"/>
    <w:rsid w:val="003655C4"/>
    <w:rsid w:val="003679AD"/>
    <w:rsid w:val="00372C89"/>
    <w:rsid w:val="00373587"/>
    <w:rsid w:val="0037365B"/>
    <w:rsid w:val="003759D2"/>
    <w:rsid w:val="003769BE"/>
    <w:rsid w:val="0038556A"/>
    <w:rsid w:val="00385CE7"/>
    <w:rsid w:val="00386971"/>
    <w:rsid w:val="00386E2B"/>
    <w:rsid w:val="00387F4E"/>
    <w:rsid w:val="003900FE"/>
    <w:rsid w:val="00390830"/>
    <w:rsid w:val="003909FE"/>
    <w:rsid w:val="00392E25"/>
    <w:rsid w:val="003940A4"/>
    <w:rsid w:val="003955D9"/>
    <w:rsid w:val="003A0217"/>
    <w:rsid w:val="003A0377"/>
    <w:rsid w:val="003A4462"/>
    <w:rsid w:val="003A4D1A"/>
    <w:rsid w:val="003A791C"/>
    <w:rsid w:val="003A7A70"/>
    <w:rsid w:val="003B1A9C"/>
    <w:rsid w:val="003B4053"/>
    <w:rsid w:val="003B726D"/>
    <w:rsid w:val="003C009D"/>
    <w:rsid w:val="003C43B3"/>
    <w:rsid w:val="003C44C0"/>
    <w:rsid w:val="003C4721"/>
    <w:rsid w:val="003C49A7"/>
    <w:rsid w:val="003C574B"/>
    <w:rsid w:val="003C7271"/>
    <w:rsid w:val="003D114A"/>
    <w:rsid w:val="003D3FB3"/>
    <w:rsid w:val="003D5651"/>
    <w:rsid w:val="003D6E27"/>
    <w:rsid w:val="003D6EF8"/>
    <w:rsid w:val="003D7868"/>
    <w:rsid w:val="003E0574"/>
    <w:rsid w:val="003E1C0B"/>
    <w:rsid w:val="003E2712"/>
    <w:rsid w:val="003E4AD5"/>
    <w:rsid w:val="003F568F"/>
    <w:rsid w:val="003F7D2B"/>
    <w:rsid w:val="003F7F33"/>
    <w:rsid w:val="00403823"/>
    <w:rsid w:val="0040492A"/>
    <w:rsid w:val="00405D02"/>
    <w:rsid w:val="004079C7"/>
    <w:rsid w:val="00411ADA"/>
    <w:rsid w:val="00416752"/>
    <w:rsid w:val="004208A7"/>
    <w:rsid w:val="00424FC3"/>
    <w:rsid w:val="00426685"/>
    <w:rsid w:val="00437197"/>
    <w:rsid w:val="00440EB5"/>
    <w:rsid w:val="0044438C"/>
    <w:rsid w:val="00445CC8"/>
    <w:rsid w:val="00446389"/>
    <w:rsid w:val="00446581"/>
    <w:rsid w:val="0045087F"/>
    <w:rsid w:val="004521A4"/>
    <w:rsid w:val="0045248E"/>
    <w:rsid w:val="004531E4"/>
    <w:rsid w:val="004548D0"/>
    <w:rsid w:val="004551B1"/>
    <w:rsid w:val="0046048E"/>
    <w:rsid w:val="00460CFD"/>
    <w:rsid w:val="00465288"/>
    <w:rsid w:val="00466026"/>
    <w:rsid w:val="0046668F"/>
    <w:rsid w:val="00466FC8"/>
    <w:rsid w:val="00471892"/>
    <w:rsid w:val="00473195"/>
    <w:rsid w:val="004734B4"/>
    <w:rsid w:val="00474286"/>
    <w:rsid w:val="00482B83"/>
    <w:rsid w:val="004833D5"/>
    <w:rsid w:val="00484E50"/>
    <w:rsid w:val="00486A08"/>
    <w:rsid w:val="00490F03"/>
    <w:rsid w:val="00491E4C"/>
    <w:rsid w:val="00492FFA"/>
    <w:rsid w:val="00493036"/>
    <w:rsid w:val="00495DA8"/>
    <w:rsid w:val="004A0ADE"/>
    <w:rsid w:val="004A23D9"/>
    <w:rsid w:val="004A37EC"/>
    <w:rsid w:val="004B0A07"/>
    <w:rsid w:val="004B2AEA"/>
    <w:rsid w:val="004B5B5E"/>
    <w:rsid w:val="004B6D7C"/>
    <w:rsid w:val="004B760F"/>
    <w:rsid w:val="004C0B13"/>
    <w:rsid w:val="004C1FCD"/>
    <w:rsid w:val="004C2E5D"/>
    <w:rsid w:val="004C4710"/>
    <w:rsid w:val="004C49FD"/>
    <w:rsid w:val="004C5372"/>
    <w:rsid w:val="004C6090"/>
    <w:rsid w:val="004D195A"/>
    <w:rsid w:val="004D6EB5"/>
    <w:rsid w:val="004E0A27"/>
    <w:rsid w:val="004E0A66"/>
    <w:rsid w:val="004E10D0"/>
    <w:rsid w:val="004E1E8B"/>
    <w:rsid w:val="004E6F43"/>
    <w:rsid w:val="004E77A2"/>
    <w:rsid w:val="004F1579"/>
    <w:rsid w:val="004F61A5"/>
    <w:rsid w:val="004F683B"/>
    <w:rsid w:val="00500EC3"/>
    <w:rsid w:val="0050167B"/>
    <w:rsid w:val="00504F82"/>
    <w:rsid w:val="00505725"/>
    <w:rsid w:val="00505B02"/>
    <w:rsid w:val="00507105"/>
    <w:rsid w:val="00507C96"/>
    <w:rsid w:val="00515F57"/>
    <w:rsid w:val="005233D7"/>
    <w:rsid w:val="00524153"/>
    <w:rsid w:val="00524349"/>
    <w:rsid w:val="00525012"/>
    <w:rsid w:val="005253A7"/>
    <w:rsid w:val="00526A56"/>
    <w:rsid w:val="00527415"/>
    <w:rsid w:val="005274F5"/>
    <w:rsid w:val="00527BD6"/>
    <w:rsid w:val="00531C0E"/>
    <w:rsid w:val="00535309"/>
    <w:rsid w:val="00535C5A"/>
    <w:rsid w:val="00537B6B"/>
    <w:rsid w:val="0054080A"/>
    <w:rsid w:val="0054170B"/>
    <w:rsid w:val="00551003"/>
    <w:rsid w:val="00555553"/>
    <w:rsid w:val="00557251"/>
    <w:rsid w:val="0056150F"/>
    <w:rsid w:val="00561B1C"/>
    <w:rsid w:val="00563FC5"/>
    <w:rsid w:val="005664EE"/>
    <w:rsid w:val="00570CCB"/>
    <w:rsid w:val="00570F99"/>
    <w:rsid w:val="00573970"/>
    <w:rsid w:val="00574AD6"/>
    <w:rsid w:val="00575B57"/>
    <w:rsid w:val="0057689C"/>
    <w:rsid w:val="005771BF"/>
    <w:rsid w:val="005821B4"/>
    <w:rsid w:val="00583F48"/>
    <w:rsid w:val="00584420"/>
    <w:rsid w:val="0058469A"/>
    <w:rsid w:val="00590241"/>
    <w:rsid w:val="00591137"/>
    <w:rsid w:val="0059151B"/>
    <w:rsid w:val="00597E0A"/>
    <w:rsid w:val="00597EAD"/>
    <w:rsid w:val="00597EC5"/>
    <w:rsid w:val="005A0F01"/>
    <w:rsid w:val="005A28DB"/>
    <w:rsid w:val="005A3A9B"/>
    <w:rsid w:val="005A4C89"/>
    <w:rsid w:val="005A6FF4"/>
    <w:rsid w:val="005B0D9D"/>
    <w:rsid w:val="005C1D0A"/>
    <w:rsid w:val="005C1FBB"/>
    <w:rsid w:val="005C32A5"/>
    <w:rsid w:val="005C4B7F"/>
    <w:rsid w:val="005C716C"/>
    <w:rsid w:val="005C767C"/>
    <w:rsid w:val="005D0B01"/>
    <w:rsid w:val="005D1D52"/>
    <w:rsid w:val="005D20F7"/>
    <w:rsid w:val="005D5722"/>
    <w:rsid w:val="005D5A21"/>
    <w:rsid w:val="005E04A9"/>
    <w:rsid w:val="005E0509"/>
    <w:rsid w:val="005E0D9F"/>
    <w:rsid w:val="005E18F1"/>
    <w:rsid w:val="005E1A26"/>
    <w:rsid w:val="005E6F00"/>
    <w:rsid w:val="005E7AD5"/>
    <w:rsid w:val="005F0F20"/>
    <w:rsid w:val="005F2DA3"/>
    <w:rsid w:val="005F309D"/>
    <w:rsid w:val="005F49D7"/>
    <w:rsid w:val="005F555D"/>
    <w:rsid w:val="00600BF0"/>
    <w:rsid w:val="00605A27"/>
    <w:rsid w:val="00606A18"/>
    <w:rsid w:val="00607BBD"/>
    <w:rsid w:val="00610ACC"/>
    <w:rsid w:val="0061258B"/>
    <w:rsid w:val="0061720C"/>
    <w:rsid w:val="00620594"/>
    <w:rsid w:val="00622EA6"/>
    <w:rsid w:val="006244A2"/>
    <w:rsid w:val="0063227C"/>
    <w:rsid w:val="006346BE"/>
    <w:rsid w:val="006346FE"/>
    <w:rsid w:val="00635783"/>
    <w:rsid w:val="00640226"/>
    <w:rsid w:val="00642189"/>
    <w:rsid w:val="00644B24"/>
    <w:rsid w:val="006502DA"/>
    <w:rsid w:val="0065064C"/>
    <w:rsid w:val="006603AE"/>
    <w:rsid w:val="00660CBB"/>
    <w:rsid w:val="006624DF"/>
    <w:rsid w:val="006648E0"/>
    <w:rsid w:val="00664D9D"/>
    <w:rsid w:val="006673BC"/>
    <w:rsid w:val="0067091A"/>
    <w:rsid w:val="00671946"/>
    <w:rsid w:val="00671CA1"/>
    <w:rsid w:val="0067615D"/>
    <w:rsid w:val="0067788F"/>
    <w:rsid w:val="00680439"/>
    <w:rsid w:val="00682DA0"/>
    <w:rsid w:val="006842AC"/>
    <w:rsid w:val="00684ACD"/>
    <w:rsid w:val="0068601E"/>
    <w:rsid w:val="00687E25"/>
    <w:rsid w:val="00690189"/>
    <w:rsid w:val="00690A7B"/>
    <w:rsid w:val="006912D6"/>
    <w:rsid w:val="006931D9"/>
    <w:rsid w:val="00694D8F"/>
    <w:rsid w:val="00694EFB"/>
    <w:rsid w:val="00696393"/>
    <w:rsid w:val="00697D33"/>
    <w:rsid w:val="006A05B6"/>
    <w:rsid w:val="006A3E3C"/>
    <w:rsid w:val="006A54ED"/>
    <w:rsid w:val="006A59AE"/>
    <w:rsid w:val="006A629E"/>
    <w:rsid w:val="006B0CE0"/>
    <w:rsid w:val="006B13A1"/>
    <w:rsid w:val="006B24C9"/>
    <w:rsid w:val="006B34C8"/>
    <w:rsid w:val="006B3671"/>
    <w:rsid w:val="006B6936"/>
    <w:rsid w:val="006B77B2"/>
    <w:rsid w:val="006C19EE"/>
    <w:rsid w:val="006C3009"/>
    <w:rsid w:val="006C729B"/>
    <w:rsid w:val="006D2B95"/>
    <w:rsid w:val="006D2F24"/>
    <w:rsid w:val="006D4E4C"/>
    <w:rsid w:val="006D58F2"/>
    <w:rsid w:val="006E1648"/>
    <w:rsid w:val="006E2A29"/>
    <w:rsid w:val="006F119F"/>
    <w:rsid w:val="006F3842"/>
    <w:rsid w:val="006F54F6"/>
    <w:rsid w:val="007004B4"/>
    <w:rsid w:val="00704DBD"/>
    <w:rsid w:val="0070580A"/>
    <w:rsid w:val="0070629E"/>
    <w:rsid w:val="00707374"/>
    <w:rsid w:val="00707CF8"/>
    <w:rsid w:val="00710A7A"/>
    <w:rsid w:val="0071124D"/>
    <w:rsid w:val="007147F8"/>
    <w:rsid w:val="00714811"/>
    <w:rsid w:val="00721ACA"/>
    <w:rsid w:val="00721F6C"/>
    <w:rsid w:val="00722B37"/>
    <w:rsid w:val="0072380B"/>
    <w:rsid w:val="00723A60"/>
    <w:rsid w:val="0072400E"/>
    <w:rsid w:val="0072531C"/>
    <w:rsid w:val="0072595A"/>
    <w:rsid w:val="00726314"/>
    <w:rsid w:val="00727AE5"/>
    <w:rsid w:val="00730ED3"/>
    <w:rsid w:val="007327ED"/>
    <w:rsid w:val="00734BDD"/>
    <w:rsid w:val="00737012"/>
    <w:rsid w:val="00737250"/>
    <w:rsid w:val="0074218B"/>
    <w:rsid w:val="00743C69"/>
    <w:rsid w:val="00745BF4"/>
    <w:rsid w:val="00747A06"/>
    <w:rsid w:val="00747B72"/>
    <w:rsid w:val="007510C6"/>
    <w:rsid w:val="00752ED4"/>
    <w:rsid w:val="00754B6A"/>
    <w:rsid w:val="0075780A"/>
    <w:rsid w:val="00757EC5"/>
    <w:rsid w:val="00760A6F"/>
    <w:rsid w:val="00761178"/>
    <w:rsid w:val="0076189A"/>
    <w:rsid w:val="00761BCB"/>
    <w:rsid w:val="00761DFD"/>
    <w:rsid w:val="007636F0"/>
    <w:rsid w:val="0076435C"/>
    <w:rsid w:val="00765BC1"/>
    <w:rsid w:val="00765BEC"/>
    <w:rsid w:val="0076603C"/>
    <w:rsid w:val="0076620E"/>
    <w:rsid w:val="00766CF3"/>
    <w:rsid w:val="007725E8"/>
    <w:rsid w:val="00774F47"/>
    <w:rsid w:val="0078627B"/>
    <w:rsid w:val="007868BD"/>
    <w:rsid w:val="00793A56"/>
    <w:rsid w:val="00793F89"/>
    <w:rsid w:val="00795867"/>
    <w:rsid w:val="00795BFF"/>
    <w:rsid w:val="00796F93"/>
    <w:rsid w:val="007972C5"/>
    <w:rsid w:val="007A1BDC"/>
    <w:rsid w:val="007A1ED0"/>
    <w:rsid w:val="007A2779"/>
    <w:rsid w:val="007B0201"/>
    <w:rsid w:val="007B07A5"/>
    <w:rsid w:val="007B191C"/>
    <w:rsid w:val="007B2357"/>
    <w:rsid w:val="007B2E3A"/>
    <w:rsid w:val="007B3952"/>
    <w:rsid w:val="007B46C4"/>
    <w:rsid w:val="007B6113"/>
    <w:rsid w:val="007B7BD2"/>
    <w:rsid w:val="007B7E2F"/>
    <w:rsid w:val="007C3A71"/>
    <w:rsid w:val="007C4FA1"/>
    <w:rsid w:val="007C5305"/>
    <w:rsid w:val="007C6431"/>
    <w:rsid w:val="007C64C5"/>
    <w:rsid w:val="007C69A0"/>
    <w:rsid w:val="007C7821"/>
    <w:rsid w:val="007D0F32"/>
    <w:rsid w:val="007D17CD"/>
    <w:rsid w:val="007D6432"/>
    <w:rsid w:val="007D6791"/>
    <w:rsid w:val="007E5DFA"/>
    <w:rsid w:val="007E6644"/>
    <w:rsid w:val="007E6649"/>
    <w:rsid w:val="007E7A18"/>
    <w:rsid w:val="007F0061"/>
    <w:rsid w:val="007F01E5"/>
    <w:rsid w:val="007F4F25"/>
    <w:rsid w:val="007F5156"/>
    <w:rsid w:val="00800B52"/>
    <w:rsid w:val="00800E85"/>
    <w:rsid w:val="008027A4"/>
    <w:rsid w:val="008064AA"/>
    <w:rsid w:val="0080692E"/>
    <w:rsid w:val="00806BFB"/>
    <w:rsid w:val="00812995"/>
    <w:rsid w:val="00813CBD"/>
    <w:rsid w:val="00815EBD"/>
    <w:rsid w:val="00816398"/>
    <w:rsid w:val="0081765E"/>
    <w:rsid w:val="00817666"/>
    <w:rsid w:val="00817968"/>
    <w:rsid w:val="00820D73"/>
    <w:rsid w:val="0082164F"/>
    <w:rsid w:val="0082250C"/>
    <w:rsid w:val="008228F9"/>
    <w:rsid w:val="00823F84"/>
    <w:rsid w:val="00824207"/>
    <w:rsid w:val="008272F4"/>
    <w:rsid w:val="00832C52"/>
    <w:rsid w:val="00833C88"/>
    <w:rsid w:val="0084136A"/>
    <w:rsid w:val="00847DD6"/>
    <w:rsid w:val="008502A8"/>
    <w:rsid w:val="008526B7"/>
    <w:rsid w:val="00853470"/>
    <w:rsid w:val="008541AD"/>
    <w:rsid w:val="00855484"/>
    <w:rsid w:val="0085773A"/>
    <w:rsid w:val="00857A04"/>
    <w:rsid w:val="008624B9"/>
    <w:rsid w:val="00862BC2"/>
    <w:rsid w:val="00864D60"/>
    <w:rsid w:val="00870308"/>
    <w:rsid w:val="0087093E"/>
    <w:rsid w:val="00872E4B"/>
    <w:rsid w:val="008730B5"/>
    <w:rsid w:val="0087387D"/>
    <w:rsid w:val="00873F83"/>
    <w:rsid w:val="0087503C"/>
    <w:rsid w:val="00876202"/>
    <w:rsid w:val="00876A7A"/>
    <w:rsid w:val="00880362"/>
    <w:rsid w:val="0088130F"/>
    <w:rsid w:val="00881CBF"/>
    <w:rsid w:val="00882611"/>
    <w:rsid w:val="0088486F"/>
    <w:rsid w:val="00890981"/>
    <w:rsid w:val="00890A54"/>
    <w:rsid w:val="00890D42"/>
    <w:rsid w:val="0089124A"/>
    <w:rsid w:val="00892D71"/>
    <w:rsid w:val="008935EF"/>
    <w:rsid w:val="00893AE3"/>
    <w:rsid w:val="00896A9A"/>
    <w:rsid w:val="0089711B"/>
    <w:rsid w:val="008975F1"/>
    <w:rsid w:val="00897FCA"/>
    <w:rsid w:val="008A0A56"/>
    <w:rsid w:val="008A2DDB"/>
    <w:rsid w:val="008A540C"/>
    <w:rsid w:val="008A5BBC"/>
    <w:rsid w:val="008A7F1C"/>
    <w:rsid w:val="008B0804"/>
    <w:rsid w:val="008B0DC9"/>
    <w:rsid w:val="008B10C8"/>
    <w:rsid w:val="008B1B18"/>
    <w:rsid w:val="008B1D20"/>
    <w:rsid w:val="008B3382"/>
    <w:rsid w:val="008B33DA"/>
    <w:rsid w:val="008B7813"/>
    <w:rsid w:val="008C2E5F"/>
    <w:rsid w:val="008C3D53"/>
    <w:rsid w:val="008C6C09"/>
    <w:rsid w:val="008C6EFE"/>
    <w:rsid w:val="008C76E1"/>
    <w:rsid w:val="008D4EBD"/>
    <w:rsid w:val="008D5BB4"/>
    <w:rsid w:val="008D6D6F"/>
    <w:rsid w:val="008D7CE2"/>
    <w:rsid w:val="008E0B10"/>
    <w:rsid w:val="008E3DC1"/>
    <w:rsid w:val="008E4587"/>
    <w:rsid w:val="008E720F"/>
    <w:rsid w:val="008F1B21"/>
    <w:rsid w:val="008F1C3E"/>
    <w:rsid w:val="008F3402"/>
    <w:rsid w:val="008F6695"/>
    <w:rsid w:val="008F6CC8"/>
    <w:rsid w:val="009018A7"/>
    <w:rsid w:val="009068A3"/>
    <w:rsid w:val="00906B91"/>
    <w:rsid w:val="00906C0F"/>
    <w:rsid w:val="00916FAB"/>
    <w:rsid w:val="00921EB0"/>
    <w:rsid w:val="00921F82"/>
    <w:rsid w:val="0092203C"/>
    <w:rsid w:val="00922A32"/>
    <w:rsid w:val="00923B12"/>
    <w:rsid w:val="00924E8A"/>
    <w:rsid w:val="00924EF6"/>
    <w:rsid w:val="00931805"/>
    <w:rsid w:val="00937CCB"/>
    <w:rsid w:val="00941041"/>
    <w:rsid w:val="00943639"/>
    <w:rsid w:val="0094727B"/>
    <w:rsid w:val="00950F09"/>
    <w:rsid w:val="009532D7"/>
    <w:rsid w:val="009541AC"/>
    <w:rsid w:val="009557E6"/>
    <w:rsid w:val="00955AD6"/>
    <w:rsid w:val="009622DE"/>
    <w:rsid w:val="00964A11"/>
    <w:rsid w:val="00964F71"/>
    <w:rsid w:val="00966C82"/>
    <w:rsid w:val="009676F3"/>
    <w:rsid w:val="00970A16"/>
    <w:rsid w:val="009723B6"/>
    <w:rsid w:val="00972BB3"/>
    <w:rsid w:val="00973A2F"/>
    <w:rsid w:val="00982D1B"/>
    <w:rsid w:val="009916C9"/>
    <w:rsid w:val="00993072"/>
    <w:rsid w:val="0099492E"/>
    <w:rsid w:val="009A1357"/>
    <w:rsid w:val="009A3733"/>
    <w:rsid w:val="009A51D4"/>
    <w:rsid w:val="009A5335"/>
    <w:rsid w:val="009B0449"/>
    <w:rsid w:val="009B1156"/>
    <w:rsid w:val="009B5E8C"/>
    <w:rsid w:val="009B6C19"/>
    <w:rsid w:val="009C3008"/>
    <w:rsid w:val="009C555D"/>
    <w:rsid w:val="009C579A"/>
    <w:rsid w:val="009C5D01"/>
    <w:rsid w:val="009C634C"/>
    <w:rsid w:val="009C681F"/>
    <w:rsid w:val="009D0F32"/>
    <w:rsid w:val="009D5CF4"/>
    <w:rsid w:val="009E25EB"/>
    <w:rsid w:val="009E39FE"/>
    <w:rsid w:val="009E787B"/>
    <w:rsid w:val="009E7E27"/>
    <w:rsid w:val="009F0DBB"/>
    <w:rsid w:val="009F13E9"/>
    <w:rsid w:val="009F3D12"/>
    <w:rsid w:val="009F5253"/>
    <w:rsid w:val="009F5562"/>
    <w:rsid w:val="00A02649"/>
    <w:rsid w:val="00A034BE"/>
    <w:rsid w:val="00A0543C"/>
    <w:rsid w:val="00A06151"/>
    <w:rsid w:val="00A115D1"/>
    <w:rsid w:val="00A15005"/>
    <w:rsid w:val="00A17EC4"/>
    <w:rsid w:val="00A22780"/>
    <w:rsid w:val="00A264A4"/>
    <w:rsid w:val="00A318BC"/>
    <w:rsid w:val="00A34DCB"/>
    <w:rsid w:val="00A34F53"/>
    <w:rsid w:val="00A37BD7"/>
    <w:rsid w:val="00A41F3D"/>
    <w:rsid w:val="00A432E5"/>
    <w:rsid w:val="00A444C9"/>
    <w:rsid w:val="00A4463C"/>
    <w:rsid w:val="00A44657"/>
    <w:rsid w:val="00A465B1"/>
    <w:rsid w:val="00A50E79"/>
    <w:rsid w:val="00A521E8"/>
    <w:rsid w:val="00A53810"/>
    <w:rsid w:val="00A53FA7"/>
    <w:rsid w:val="00A541C2"/>
    <w:rsid w:val="00A55B4F"/>
    <w:rsid w:val="00A57407"/>
    <w:rsid w:val="00A64E53"/>
    <w:rsid w:val="00A64F30"/>
    <w:rsid w:val="00A65AEF"/>
    <w:rsid w:val="00A66FF2"/>
    <w:rsid w:val="00A715D6"/>
    <w:rsid w:val="00A72646"/>
    <w:rsid w:val="00A75D23"/>
    <w:rsid w:val="00A81940"/>
    <w:rsid w:val="00A81F62"/>
    <w:rsid w:val="00A8698D"/>
    <w:rsid w:val="00A87A34"/>
    <w:rsid w:val="00A87BFA"/>
    <w:rsid w:val="00A90580"/>
    <w:rsid w:val="00A91D86"/>
    <w:rsid w:val="00A94E04"/>
    <w:rsid w:val="00A95A59"/>
    <w:rsid w:val="00A96E9A"/>
    <w:rsid w:val="00A9717F"/>
    <w:rsid w:val="00A97BB2"/>
    <w:rsid w:val="00AA1FEB"/>
    <w:rsid w:val="00AA2B5B"/>
    <w:rsid w:val="00AA35BD"/>
    <w:rsid w:val="00AA5CA2"/>
    <w:rsid w:val="00AB0BAB"/>
    <w:rsid w:val="00AC3AF3"/>
    <w:rsid w:val="00AC76A0"/>
    <w:rsid w:val="00AD07D5"/>
    <w:rsid w:val="00AD61D5"/>
    <w:rsid w:val="00AD7A4A"/>
    <w:rsid w:val="00AE0F72"/>
    <w:rsid w:val="00AE1031"/>
    <w:rsid w:val="00AE5DB6"/>
    <w:rsid w:val="00AF0F2F"/>
    <w:rsid w:val="00AF3549"/>
    <w:rsid w:val="00AF70BA"/>
    <w:rsid w:val="00AF756C"/>
    <w:rsid w:val="00B02966"/>
    <w:rsid w:val="00B05733"/>
    <w:rsid w:val="00B059A2"/>
    <w:rsid w:val="00B10689"/>
    <w:rsid w:val="00B1421E"/>
    <w:rsid w:val="00B15CA7"/>
    <w:rsid w:val="00B21674"/>
    <w:rsid w:val="00B22650"/>
    <w:rsid w:val="00B2282B"/>
    <w:rsid w:val="00B239B2"/>
    <w:rsid w:val="00B240C2"/>
    <w:rsid w:val="00B251EF"/>
    <w:rsid w:val="00B264C6"/>
    <w:rsid w:val="00B31777"/>
    <w:rsid w:val="00B31D4B"/>
    <w:rsid w:val="00B32CA0"/>
    <w:rsid w:val="00B354F8"/>
    <w:rsid w:val="00B35596"/>
    <w:rsid w:val="00B35F42"/>
    <w:rsid w:val="00B360F5"/>
    <w:rsid w:val="00B362C3"/>
    <w:rsid w:val="00B36497"/>
    <w:rsid w:val="00B36802"/>
    <w:rsid w:val="00B400CA"/>
    <w:rsid w:val="00B400EF"/>
    <w:rsid w:val="00B407F5"/>
    <w:rsid w:val="00B41989"/>
    <w:rsid w:val="00B428D8"/>
    <w:rsid w:val="00B42E98"/>
    <w:rsid w:val="00B5158E"/>
    <w:rsid w:val="00B52EFB"/>
    <w:rsid w:val="00B53DC6"/>
    <w:rsid w:val="00B5551E"/>
    <w:rsid w:val="00B5570C"/>
    <w:rsid w:val="00B6219C"/>
    <w:rsid w:val="00B635EE"/>
    <w:rsid w:val="00B656BA"/>
    <w:rsid w:val="00B7021B"/>
    <w:rsid w:val="00B73DA1"/>
    <w:rsid w:val="00B841E3"/>
    <w:rsid w:val="00B86AD0"/>
    <w:rsid w:val="00B86BC3"/>
    <w:rsid w:val="00B87C07"/>
    <w:rsid w:val="00B90546"/>
    <w:rsid w:val="00B96F67"/>
    <w:rsid w:val="00B97AA8"/>
    <w:rsid w:val="00BA16B1"/>
    <w:rsid w:val="00BA4819"/>
    <w:rsid w:val="00BB1495"/>
    <w:rsid w:val="00BB3122"/>
    <w:rsid w:val="00BB37C8"/>
    <w:rsid w:val="00BB69B3"/>
    <w:rsid w:val="00BC005A"/>
    <w:rsid w:val="00BC2227"/>
    <w:rsid w:val="00BC22AC"/>
    <w:rsid w:val="00BC2EC8"/>
    <w:rsid w:val="00BC4455"/>
    <w:rsid w:val="00BC59FB"/>
    <w:rsid w:val="00BC5C4B"/>
    <w:rsid w:val="00BC77CC"/>
    <w:rsid w:val="00BD085B"/>
    <w:rsid w:val="00BD47F5"/>
    <w:rsid w:val="00BD7108"/>
    <w:rsid w:val="00BD7701"/>
    <w:rsid w:val="00BE06D3"/>
    <w:rsid w:val="00BE14C7"/>
    <w:rsid w:val="00BE1973"/>
    <w:rsid w:val="00BE1ED6"/>
    <w:rsid w:val="00BE2099"/>
    <w:rsid w:val="00BE220B"/>
    <w:rsid w:val="00BE306B"/>
    <w:rsid w:val="00BE36D7"/>
    <w:rsid w:val="00BE3C64"/>
    <w:rsid w:val="00BE6C1E"/>
    <w:rsid w:val="00BF1274"/>
    <w:rsid w:val="00BF1388"/>
    <w:rsid w:val="00BF630D"/>
    <w:rsid w:val="00C04A70"/>
    <w:rsid w:val="00C05482"/>
    <w:rsid w:val="00C068D3"/>
    <w:rsid w:val="00C10682"/>
    <w:rsid w:val="00C10BEA"/>
    <w:rsid w:val="00C121D4"/>
    <w:rsid w:val="00C12743"/>
    <w:rsid w:val="00C12E69"/>
    <w:rsid w:val="00C23A64"/>
    <w:rsid w:val="00C24F19"/>
    <w:rsid w:val="00C35E43"/>
    <w:rsid w:val="00C35FCE"/>
    <w:rsid w:val="00C366EA"/>
    <w:rsid w:val="00C368BF"/>
    <w:rsid w:val="00C370FB"/>
    <w:rsid w:val="00C378BF"/>
    <w:rsid w:val="00C4068E"/>
    <w:rsid w:val="00C40C30"/>
    <w:rsid w:val="00C4315B"/>
    <w:rsid w:val="00C46837"/>
    <w:rsid w:val="00C47A99"/>
    <w:rsid w:val="00C508EF"/>
    <w:rsid w:val="00C52912"/>
    <w:rsid w:val="00C53DA1"/>
    <w:rsid w:val="00C54277"/>
    <w:rsid w:val="00C678C7"/>
    <w:rsid w:val="00C707CE"/>
    <w:rsid w:val="00C73EDE"/>
    <w:rsid w:val="00C77110"/>
    <w:rsid w:val="00C802A4"/>
    <w:rsid w:val="00C80562"/>
    <w:rsid w:val="00C80588"/>
    <w:rsid w:val="00C84A94"/>
    <w:rsid w:val="00C85852"/>
    <w:rsid w:val="00C860EC"/>
    <w:rsid w:val="00C86521"/>
    <w:rsid w:val="00C877CF"/>
    <w:rsid w:val="00C9057F"/>
    <w:rsid w:val="00C916CC"/>
    <w:rsid w:val="00C91DE9"/>
    <w:rsid w:val="00C93C47"/>
    <w:rsid w:val="00C973C2"/>
    <w:rsid w:val="00CA0352"/>
    <w:rsid w:val="00CA4F3C"/>
    <w:rsid w:val="00CA75A2"/>
    <w:rsid w:val="00CB00A1"/>
    <w:rsid w:val="00CB1A3D"/>
    <w:rsid w:val="00CB1DF2"/>
    <w:rsid w:val="00CB5C76"/>
    <w:rsid w:val="00CB650D"/>
    <w:rsid w:val="00CB7722"/>
    <w:rsid w:val="00CC182E"/>
    <w:rsid w:val="00CC5BEE"/>
    <w:rsid w:val="00CC773D"/>
    <w:rsid w:val="00CD0890"/>
    <w:rsid w:val="00CD0D5E"/>
    <w:rsid w:val="00CD1005"/>
    <w:rsid w:val="00CD55E1"/>
    <w:rsid w:val="00CD59DC"/>
    <w:rsid w:val="00CD5C16"/>
    <w:rsid w:val="00CD6E06"/>
    <w:rsid w:val="00CE2199"/>
    <w:rsid w:val="00CE28F5"/>
    <w:rsid w:val="00CE3012"/>
    <w:rsid w:val="00CE3DC7"/>
    <w:rsid w:val="00CE4AB6"/>
    <w:rsid w:val="00CE549E"/>
    <w:rsid w:val="00CE5C51"/>
    <w:rsid w:val="00CF1454"/>
    <w:rsid w:val="00CF1A96"/>
    <w:rsid w:val="00CF6F0F"/>
    <w:rsid w:val="00CF6F8B"/>
    <w:rsid w:val="00CF7A0C"/>
    <w:rsid w:val="00CF7F06"/>
    <w:rsid w:val="00D00586"/>
    <w:rsid w:val="00D064CB"/>
    <w:rsid w:val="00D100CD"/>
    <w:rsid w:val="00D10558"/>
    <w:rsid w:val="00D137FD"/>
    <w:rsid w:val="00D148D6"/>
    <w:rsid w:val="00D15476"/>
    <w:rsid w:val="00D17682"/>
    <w:rsid w:val="00D21F44"/>
    <w:rsid w:val="00D23442"/>
    <w:rsid w:val="00D2736A"/>
    <w:rsid w:val="00D27ADD"/>
    <w:rsid w:val="00D3009B"/>
    <w:rsid w:val="00D35606"/>
    <w:rsid w:val="00D37916"/>
    <w:rsid w:val="00D40128"/>
    <w:rsid w:val="00D40EBB"/>
    <w:rsid w:val="00D41BF7"/>
    <w:rsid w:val="00D42CF4"/>
    <w:rsid w:val="00D462E5"/>
    <w:rsid w:val="00D5157B"/>
    <w:rsid w:val="00D51849"/>
    <w:rsid w:val="00D55164"/>
    <w:rsid w:val="00D57B19"/>
    <w:rsid w:val="00D60438"/>
    <w:rsid w:val="00D625CD"/>
    <w:rsid w:val="00D63C5C"/>
    <w:rsid w:val="00D66384"/>
    <w:rsid w:val="00D66519"/>
    <w:rsid w:val="00D675F2"/>
    <w:rsid w:val="00D67898"/>
    <w:rsid w:val="00D71820"/>
    <w:rsid w:val="00D720B3"/>
    <w:rsid w:val="00D77C15"/>
    <w:rsid w:val="00D802B8"/>
    <w:rsid w:val="00D80E0F"/>
    <w:rsid w:val="00D8292B"/>
    <w:rsid w:val="00D834D1"/>
    <w:rsid w:val="00D86084"/>
    <w:rsid w:val="00D86B32"/>
    <w:rsid w:val="00D870BD"/>
    <w:rsid w:val="00D92468"/>
    <w:rsid w:val="00D9498E"/>
    <w:rsid w:val="00D94AD8"/>
    <w:rsid w:val="00DA30A1"/>
    <w:rsid w:val="00DA418C"/>
    <w:rsid w:val="00DA43A8"/>
    <w:rsid w:val="00DA4BBD"/>
    <w:rsid w:val="00DB31C9"/>
    <w:rsid w:val="00DB4A2A"/>
    <w:rsid w:val="00DB4DB1"/>
    <w:rsid w:val="00DB6DEE"/>
    <w:rsid w:val="00DB6E51"/>
    <w:rsid w:val="00DB73C0"/>
    <w:rsid w:val="00DC44EC"/>
    <w:rsid w:val="00DC47DA"/>
    <w:rsid w:val="00DC5012"/>
    <w:rsid w:val="00DD11A8"/>
    <w:rsid w:val="00DD2716"/>
    <w:rsid w:val="00DD7871"/>
    <w:rsid w:val="00DD7D97"/>
    <w:rsid w:val="00DE220D"/>
    <w:rsid w:val="00DE50F7"/>
    <w:rsid w:val="00DF06FD"/>
    <w:rsid w:val="00DF3A59"/>
    <w:rsid w:val="00DF5228"/>
    <w:rsid w:val="00DF5574"/>
    <w:rsid w:val="00E07E53"/>
    <w:rsid w:val="00E2484A"/>
    <w:rsid w:val="00E41964"/>
    <w:rsid w:val="00E44264"/>
    <w:rsid w:val="00E44AFC"/>
    <w:rsid w:val="00E4583C"/>
    <w:rsid w:val="00E46666"/>
    <w:rsid w:val="00E505CA"/>
    <w:rsid w:val="00E50705"/>
    <w:rsid w:val="00E534CF"/>
    <w:rsid w:val="00E55088"/>
    <w:rsid w:val="00E677A7"/>
    <w:rsid w:val="00E6785B"/>
    <w:rsid w:val="00E67D61"/>
    <w:rsid w:val="00E71666"/>
    <w:rsid w:val="00E71941"/>
    <w:rsid w:val="00E71B27"/>
    <w:rsid w:val="00E72733"/>
    <w:rsid w:val="00E72824"/>
    <w:rsid w:val="00E74DDC"/>
    <w:rsid w:val="00E75834"/>
    <w:rsid w:val="00E773F6"/>
    <w:rsid w:val="00E77AF5"/>
    <w:rsid w:val="00E800CE"/>
    <w:rsid w:val="00E81924"/>
    <w:rsid w:val="00E86A31"/>
    <w:rsid w:val="00E86B09"/>
    <w:rsid w:val="00E877E9"/>
    <w:rsid w:val="00E94BBB"/>
    <w:rsid w:val="00EA23B2"/>
    <w:rsid w:val="00EA2D28"/>
    <w:rsid w:val="00EA6984"/>
    <w:rsid w:val="00EA7058"/>
    <w:rsid w:val="00EA77B5"/>
    <w:rsid w:val="00EB2BDE"/>
    <w:rsid w:val="00EB4A03"/>
    <w:rsid w:val="00EB4D03"/>
    <w:rsid w:val="00EB6E5D"/>
    <w:rsid w:val="00EC05C4"/>
    <w:rsid w:val="00EC0D1F"/>
    <w:rsid w:val="00EC1986"/>
    <w:rsid w:val="00EC2089"/>
    <w:rsid w:val="00EC34CB"/>
    <w:rsid w:val="00EC3C8D"/>
    <w:rsid w:val="00EC4FEC"/>
    <w:rsid w:val="00EC7543"/>
    <w:rsid w:val="00ED2C47"/>
    <w:rsid w:val="00ED2CA8"/>
    <w:rsid w:val="00ED3720"/>
    <w:rsid w:val="00ED4FDA"/>
    <w:rsid w:val="00ED6E10"/>
    <w:rsid w:val="00EE07FF"/>
    <w:rsid w:val="00EE2222"/>
    <w:rsid w:val="00EE4F4F"/>
    <w:rsid w:val="00EE59F8"/>
    <w:rsid w:val="00EE64C5"/>
    <w:rsid w:val="00EE7CD8"/>
    <w:rsid w:val="00EF4256"/>
    <w:rsid w:val="00EF56F2"/>
    <w:rsid w:val="00EF58EB"/>
    <w:rsid w:val="00F017BC"/>
    <w:rsid w:val="00F01C6B"/>
    <w:rsid w:val="00F02974"/>
    <w:rsid w:val="00F05286"/>
    <w:rsid w:val="00F05F06"/>
    <w:rsid w:val="00F12B38"/>
    <w:rsid w:val="00F162E4"/>
    <w:rsid w:val="00F17C2D"/>
    <w:rsid w:val="00F21811"/>
    <w:rsid w:val="00F223CB"/>
    <w:rsid w:val="00F24D97"/>
    <w:rsid w:val="00F26114"/>
    <w:rsid w:val="00F33648"/>
    <w:rsid w:val="00F416EE"/>
    <w:rsid w:val="00F4599B"/>
    <w:rsid w:val="00F45BE8"/>
    <w:rsid w:val="00F47061"/>
    <w:rsid w:val="00F4773A"/>
    <w:rsid w:val="00F50DB0"/>
    <w:rsid w:val="00F56E31"/>
    <w:rsid w:val="00F57405"/>
    <w:rsid w:val="00F63774"/>
    <w:rsid w:val="00F63940"/>
    <w:rsid w:val="00F6451F"/>
    <w:rsid w:val="00F66C4E"/>
    <w:rsid w:val="00F7163B"/>
    <w:rsid w:val="00F72575"/>
    <w:rsid w:val="00F72D0F"/>
    <w:rsid w:val="00F760E3"/>
    <w:rsid w:val="00F76F13"/>
    <w:rsid w:val="00F82061"/>
    <w:rsid w:val="00F83627"/>
    <w:rsid w:val="00F868C4"/>
    <w:rsid w:val="00F86E65"/>
    <w:rsid w:val="00F91F86"/>
    <w:rsid w:val="00F92EAE"/>
    <w:rsid w:val="00F93759"/>
    <w:rsid w:val="00F96652"/>
    <w:rsid w:val="00F97E03"/>
    <w:rsid w:val="00F97E22"/>
    <w:rsid w:val="00FA3557"/>
    <w:rsid w:val="00FA450F"/>
    <w:rsid w:val="00FA54A9"/>
    <w:rsid w:val="00FA55E0"/>
    <w:rsid w:val="00FA5907"/>
    <w:rsid w:val="00FA5AEB"/>
    <w:rsid w:val="00FB080C"/>
    <w:rsid w:val="00FB14D5"/>
    <w:rsid w:val="00FB3EB1"/>
    <w:rsid w:val="00FB5289"/>
    <w:rsid w:val="00FB64B3"/>
    <w:rsid w:val="00FC10F5"/>
    <w:rsid w:val="00FC1C76"/>
    <w:rsid w:val="00FC27D3"/>
    <w:rsid w:val="00FC35C2"/>
    <w:rsid w:val="00FC3E91"/>
    <w:rsid w:val="00FC4494"/>
    <w:rsid w:val="00FC6AD6"/>
    <w:rsid w:val="00FD3825"/>
    <w:rsid w:val="00FD7C41"/>
    <w:rsid w:val="00FE0421"/>
    <w:rsid w:val="00FE08E5"/>
    <w:rsid w:val="00FF04C0"/>
    <w:rsid w:val="00FF3BE4"/>
    <w:rsid w:val="00FF4DC5"/>
    <w:rsid w:val="00FF5440"/>
    <w:rsid w:val="00FF5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E25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0E2E25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D802B8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D802B8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802B8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D802B8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D802B8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D802B8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D802B8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D802B8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E2E25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D802B8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802B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802B8"/>
    <w:rPr>
      <w:rFonts w:eastAsiaTheme="majorEastAsia" w:cstheme="majorBidi"/>
      <w:b/>
      <w:bCs/>
      <w:spacing w:val="5"/>
      <w:sz w:val="24"/>
      <w:szCs w:val="24"/>
    </w:rPr>
  </w:style>
  <w:style w:type="paragraph" w:styleId="a4">
    <w:name w:val="Normal (Web)"/>
    <w:basedOn w:val="a0"/>
    <w:unhideWhenUsed/>
    <w:rsid w:val="000E2E25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nhideWhenUsed/>
    <w:rsid w:val="000E2E25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0E2E25"/>
    <w:rPr>
      <w:b/>
      <w:bCs/>
    </w:rPr>
  </w:style>
  <w:style w:type="paragraph" w:styleId="a7">
    <w:name w:val="List Paragraph"/>
    <w:basedOn w:val="a0"/>
    <w:link w:val="a8"/>
    <w:qFormat/>
    <w:rsid w:val="000E2E25"/>
    <w:pPr>
      <w:ind w:left="720"/>
      <w:contextualSpacing/>
    </w:pPr>
  </w:style>
  <w:style w:type="character" w:customStyle="1" w:styleId="a8">
    <w:name w:val="Абзац списка Знак"/>
    <w:link w:val="a7"/>
    <w:locked/>
    <w:rsid w:val="000E2E25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0E2E2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0E2E25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0E2E25"/>
    <w:rPr>
      <w:vertAlign w:val="superscript"/>
    </w:rPr>
  </w:style>
  <w:style w:type="paragraph" w:styleId="ac">
    <w:name w:val="footer"/>
    <w:basedOn w:val="a0"/>
    <w:link w:val="ad"/>
    <w:unhideWhenUsed/>
    <w:rsid w:val="000E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rsid w:val="000E2E25"/>
    <w:rPr>
      <w:rFonts w:ascii="Calibri" w:eastAsia="Calibri" w:hAnsi="Calibri" w:cs="Times New Roman"/>
    </w:rPr>
  </w:style>
  <w:style w:type="character" w:customStyle="1" w:styleId="s3">
    <w:name w:val="s3"/>
    <w:rsid w:val="000E2E2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0E2E2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0E2E25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0E2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50">
    <w:name w:val="Заголовок 5 Знак"/>
    <w:basedOn w:val="a1"/>
    <w:link w:val="5"/>
    <w:semiHidden/>
    <w:rsid w:val="00D802B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D802B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D802B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D802B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D802B8"/>
    <w:rPr>
      <w:b/>
      <w:bCs/>
      <w:i/>
      <w:iCs/>
      <w:color w:val="7F7F7F"/>
      <w:sz w:val="18"/>
      <w:szCs w:val="18"/>
    </w:rPr>
  </w:style>
  <w:style w:type="character" w:styleId="ae">
    <w:name w:val="Emphasis"/>
    <w:qFormat/>
    <w:rsid w:val="00D802B8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rsid w:val="00D802B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unhideWhenUsed/>
    <w:rsid w:val="00D802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D802B8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semiHidden/>
    <w:rsid w:val="00D802B8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semiHidden/>
    <w:unhideWhenUsed/>
    <w:rsid w:val="00D802B8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D802B8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D802B8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D802B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D802B8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D802B8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D802B8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unhideWhenUsed/>
    <w:rsid w:val="00D802B8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D802B8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D802B8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rsid w:val="00D802B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unhideWhenUsed/>
    <w:rsid w:val="00D802B8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D802B8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D802B8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D802B8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semiHidden/>
    <w:rsid w:val="00D802B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semiHidden/>
    <w:unhideWhenUsed/>
    <w:rsid w:val="00D802B8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D802B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semiHidden/>
    <w:rsid w:val="00D802B8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semiHidden/>
    <w:unhideWhenUsed/>
    <w:rsid w:val="00D802B8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D802B8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D802B8"/>
  </w:style>
  <w:style w:type="paragraph" w:styleId="aff0">
    <w:name w:val="No Spacing"/>
    <w:basedOn w:val="a0"/>
    <w:link w:val="aff"/>
    <w:uiPriority w:val="99"/>
    <w:qFormat/>
    <w:rsid w:val="00D802B8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qFormat/>
    <w:rsid w:val="00D802B8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rsid w:val="00D802B8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D802B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D802B8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D802B8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D802B8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D802B8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D802B8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D802B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D802B8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D802B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02B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qFormat/>
    <w:rsid w:val="00D802B8"/>
    <w:pPr>
      <w:jc w:val="center"/>
    </w:pPr>
  </w:style>
  <w:style w:type="character" w:customStyle="1" w:styleId="24">
    <w:name w:val="Стиль2 Знак"/>
    <w:link w:val="25"/>
    <w:locked/>
    <w:rsid w:val="00D802B8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D802B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D802B8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D802B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D802B8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D802B8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D802B8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D802B8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D802B8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02B8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D802B8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D802B8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D802B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02B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02B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02B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D802B8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D802B8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D802B8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D802B8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02B8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D802B8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02B8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rsid w:val="00D802B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02B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02B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02B8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D802B8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rsid w:val="00D802B8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D802B8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D802B8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D802B8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D802B8"/>
    <w:rPr>
      <w:i/>
      <w:iCs/>
    </w:rPr>
  </w:style>
  <w:style w:type="character" w:styleId="aff8">
    <w:name w:val="Intense Emphasis"/>
    <w:qFormat/>
    <w:rsid w:val="00D802B8"/>
    <w:rPr>
      <w:b/>
      <w:bCs/>
      <w:i/>
      <w:iCs/>
    </w:rPr>
  </w:style>
  <w:style w:type="character" w:styleId="aff9">
    <w:name w:val="Subtle Reference"/>
    <w:uiPriority w:val="31"/>
    <w:qFormat/>
    <w:rsid w:val="00D802B8"/>
    <w:rPr>
      <w:smallCaps/>
    </w:rPr>
  </w:style>
  <w:style w:type="character" w:styleId="affa">
    <w:name w:val="Intense Reference"/>
    <w:uiPriority w:val="32"/>
    <w:qFormat/>
    <w:rsid w:val="00D802B8"/>
    <w:rPr>
      <w:b/>
      <w:bCs/>
      <w:smallCaps/>
    </w:rPr>
  </w:style>
  <w:style w:type="character" w:styleId="affb">
    <w:name w:val="Book Title"/>
    <w:qFormat/>
    <w:rsid w:val="00D802B8"/>
    <w:rPr>
      <w:i/>
      <w:iCs/>
      <w:smallCaps/>
      <w:spacing w:val="5"/>
    </w:rPr>
  </w:style>
  <w:style w:type="character" w:customStyle="1" w:styleId="CharChar2">
    <w:name w:val="Char Char2"/>
    <w:rsid w:val="00D802B8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02B8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02B8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D802B8"/>
  </w:style>
  <w:style w:type="character" w:customStyle="1" w:styleId="hps">
    <w:name w:val="hps"/>
    <w:rsid w:val="00D802B8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D802B8"/>
    <w:rPr>
      <w:b w:val="0"/>
    </w:rPr>
  </w:style>
  <w:style w:type="paragraph" w:customStyle="1" w:styleId="affc">
    <w:name w:val="Знак"/>
    <w:basedOn w:val="a0"/>
    <w:autoRedefine/>
    <w:rsid w:val="00B6219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5D572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0"/>
    <w:rsid w:val="00A55B4F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1"/>
    <w:rsid w:val="00A55B4F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A55B4F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2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d">
    <w:name w:val="Table Grid"/>
    <w:basedOn w:val="a2"/>
    <w:rsid w:val="00C40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1"/>
    <w:rsid w:val="007C643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1"/>
    <w:rsid w:val="009E7E27"/>
  </w:style>
  <w:style w:type="paragraph" w:customStyle="1" w:styleId="c2">
    <w:name w:val="c2"/>
    <w:basedOn w:val="a0"/>
    <w:rsid w:val="003435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34352C"/>
  </w:style>
  <w:style w:type="paragraph" w:customStyle="1" w:styleId="Style108">
    <w:name w:val="Style108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486A0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486A08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1"/>
    <w:uiPriority w:val="99"/>
    <w:rsid w:val="00FE08E5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FE08E5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1"/>
    <w:uiPriority w:val="99"/>
    <w:rsid w:val="00FE08E5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0"/>
    <w:uiPriority w:val="99"/>
    <w:rsid w:val="00302E37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302E37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411ADA"/>
  </w:style>
  <w:style w:type="character" w:styleId="affe">
    <w:name w:val="page number"/>
    <w:basedOn w:val="a1"/>
    <w:rsid w:val="00411ADA"/>
  </w:style>
  <w:style w:type="paragraph" w:styleId="19">
    <w:name w:val="toc 1"/>
    <w:basedOn w:val="a0"/>
    <w:next w:val="a0"/>
    <w:autoRedefine/>
    <w:rsid w:val="00411ADA"/>
    <w:pPr>
      <w:tabs>
        <w:tab w:val="left" w:pos="284"/>
        <w:tab w:val="right" w:pos="9402"/>
      </w:tabs>
      <w:spacing w:before="240" w:after="120"/>
    </w:pPr>
    <w:rPr>
      <w:rFonts w:asciiTheme="minorHAnsi" w:eastAsiaTheme="minorHAnsi" w:hAnsiTheme="minorHAnsi" w:cstheme="minorBidi"/>
      <w:b/>
      <w:bCs/>
      <w:sz w:val="20"/>
      <w:szCs w:val="20"/>
      <w:lang w:val="en-GB"/>
    </w:rPr>
  </w:style>
  <w:style w:type="paragraph" w:styleId="26">
    <w:name w:val="toc 2"/>
    <w:basedOn w:val="a0"/>
    <w:next w:val="a0"/>
    <w:autoRedefine/>
    <w:rsid w:val="00411ADA"/>
    <w:pPr>
      <w:spacing w:before="120" w:after="0"/>
      <w:ind w:left="220"/>
    </w:pPr>
    <w:rPr>
      <w:rFonts w:asciiTheme="minorHAnsi" w:eastAsiaTheme="minorHAnsi" w:hAnsiTheme="minorHAnsi" w:cstheme="minorBidi"/>
      <w:i/>
      <w:iCs/>
      <w:sz w:val="20"/>
      <w:szCs w:val="20"/>
      <w:lang w:val="en-GB"/>
    </w:rPr>
  </w:style>
  <w:style w:type="character" w:styleId="afff">
    <w:name w:val="annotation reference"/>
    <w:semiHidden/>
    <w:unhideWhenUsed/>
    <w:rsid w:val="00411ADA"/>
    <w:rPr>
      <w:sz w:val="16"/>
      <w:szCs w:val="16"/>
    </w:rPr>
  </w:style>
  <w:style w:type="paragraph" w:styleId="afff0">
    <w:name w:val="TOC Heading"/>
    <w:basedOn w:val="1"/>
    <w:next w:val="a0"/>
    <w:uiPriority w:val="39"/>
    <w:semiHidden/>
    <w:unhideWhenUsed/>
    <w:qFormat/>
    <w:rsid w:val="00411AD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411ADA"/>
    <w:pPr>
      <w:spacing w:after="0"/>
      <w:ind w:left="440"/>
    </w:pPr>
    <w:rPr>
      <w:rFonts w:asciiTheme="minorHAnsi" w:eastAsiaTheme="minorHAnsi" w:hAnsiTheme="minorHAnsi" w:cstheme="minorBidi"/>
      <w:sz w:val="20"/>
      <w:szCs w:val="20"/>
      <w:lang w:val="en-GB"/>
    </w:rPr>
  </w:style>
  <w:style w:type="table" w:customStyle="1" w:styleId="1a">
    <w:name w:val="Сетка таблицы1"/>
    <w:basedOn w:val="a2"/>
    <w:next w:val="affd"/>
    <w:rsid w:val="00411AD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fd"/>
    <w:rsid w:val="00411AD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fd"/>
    <w:rsid w:val="00411AD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Revision"/>
    <w:hidden/>
    <w:uiPriority w:val="99"/>
    <w:semiHidden/>
    <w:rsid w:val="00411ADA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nhideWhenUsed/>
    <w:rsid w:val="00411ADA"/>
    <w:pPr>
      <w:spacing w:after="0"/>
      <w:ind w:left="6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51">
    <w:name w:val="toc 5"/>
    <w:basedOn w:val="a0"/>
    <w:next w:val="a0"/>
    <w:autoRedefine/>
    <w:unhideWhenUsed/>
    <w:rsid w:val="00411ADA"/>
    <w:pPr>
      <w:spacing w:after="0"/>
      <w:ind w:left="88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61">
    <w:name w:val="toc 6"/>
    <w:basedOn w:val="a0"/>
    <w:next w:val="a0"/>
    <w:autoRedefine/>
    <w:unhideWhenUsed/>
    <w:rsid w:val="00411ADA"/>
    <w:pPr>
      <w:spacing w:after="0"/>
      <w:ind w:left="110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71">
    <w:name w:val="toc 7"/>
    <w:basedOn w:val="a0"/>
    <w:next w:val="a0"/>
    <w:autoRedefine/>
    <w:unhideWhenUsed/>
    <w:rsid w:val="00411ADA"/>
    <w:pPr>
      <w:spacing w:after="0"/>
      <w:ind w:left="132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81">
    <w:name w:val="toc 8"/>
    <w:basedOn w:val="a0"/>
    <w:next w:val="a0"/>
    <w:autoRedefine/>
    <w:unhideWhenUsed/>
    <w:rsid w:val="00411ADA"/>
    <w:pPr>
      <w:spacing w:after="0"/>
      <w:ind w:left="154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91">
    <w:name w:val="toc 9"/>
    <w:basedOn w:val="a0"/>
    <w:next w:val="a0"/>
    <w:autoRedefine/>
    <w:unhideWhenUsed/>
    <w:rsid w:val="00411ADA"/>
    <w:pPr>
      <w:spacing w:after="0"/>
      <w:ind w:left="17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customStyle="1" w:styleId="1b">
    <w:name w:val="Абзац списка1"/>
    <w:basedOn w:val="a0"/>
    <w:rsid w:val="00411ADA"/>
    <w:pPr>
      <w:ind w:left="720"/>
      <w:contextualSpacing/>
    </w:pPr>
    <w:rPr>
      <w:lang w:val="en-GB"/>
    </w:rPr>
  </w:style>
  <w:style w:type="paragraph" w:customStyle="1" w:styleId="1c">
    <w:name w:val="Без интервала1"/>
    <w:rsid w:val="00411AD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d">
    <w:name w:val="Заголовок оглавления1"/>
    <w:basedOn w:val="1"/>
    <w:next w:val="a0"/>
    <w:semiHidden/>
    <w:rsid w:val="00411ADA"/>
    <w:pPr>
      <w:keepLines/>
      <w:spacing w:before="480" w:after="0" w:line="276" w:lineRule="auto"/>
      <w:outlineLvl w:val="9"/>
    </w:pPr>
    <w:rPr>
      <w:rFonts w:ascii="Cambria" w:hAnsi="Cambria"/>
      <w:b/>
      <w:bCs/>
      <w:color w:val="365F91"/>
      <w:kern w:val="0"/>
      <w:sz w:val="28"/>
      <w:szCs w:val="28"/>
      <w:lang w:val="en-US" w:eastAsia="ja-JP"/>
    </w:rPr>
  </w:style>
  <w:style w:type="paragraph" w:customStyle="1" w:styleId="1e">
    <w:name w:val="Рецензия1"/>
    <w:hidden/>
    <w:semiHidden/>
    <w:rsid w:val="00411AD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ff2">
    <w:name w:val="Body Text Indent"/>
    <w:basedOn w:val="a0"/>
    <w:link w:val="afff3"/>
    <w:semiHidden/>
    <w:rsid w:val="00411ADA"/>
    <w:pPr>
      <w:spacing w:after="120"/>
      <w:ind w:left="283"/>
    </w:pPr>
    <w:rPr>
      <w:lang w:val="en-GB"/>
    </w:rPr>
  </w:style>
  <w:style w:type="character" w:customStyle="1" w:styleId="afff3">
    <w:name w:val="Основной текст с отступом Знак"/>
    <w:basedOn w:val="a1"/>
    <w:link w:val="afff2"/>
    <w:semiHidden/>
    <w:rsid w:val="00411ADA"/>
    <w:rPr>
      <w:rFonts w:ascii="Calibri" w:eastAsia="Calibri" w:hAnsi="Calibri" w:cs="Times New Roman"/>
      <w:lang w:val="en-GB"/>
    </w:rPr>
  </w:style>
  <w:style w:type="character" w:customStyle="1" w:styleId="submenu-table">
    <w:name w:val="submenu-table"/>
    <w:basedOn w:val="a1"/>
    <w:rsid w:val="00411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4DEDD-D1B9-4D78-B988-655B7321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30</Pages>
  <Words>8439</Words>
  <Characters>48108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1403-2</dc:creator>
  <cp:lastModifiedBy>Aitjanova Ardak</cp:lastModifiedBy>
  <cp:revision>30</cp:revision>
  <cp:lastPrinted>2017-07-28T06:51:00Z</cp:lastPrinted>
  <dcterms:created xsi:type="dcterms:W3CDTF">2016-07-14T05:30:00Z</dcterms:created>
  <dcterms:modified xsi:type="dcterms:W3CDTF">2017-07-28T06:51:00Z</dcterms:modified>
</cp:coreProperties>
</file>